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08BC07" w14:textId="77777777" w:rsidR="00A27136" w:rsidRPr="00A27136" w:rsidRDefault="006B0306" w:rsidP="006B0306">
      <w:pPr>
        <w:pStyle w:val="Szvegtrzs"/>
        <w:spacing w:before="120" w:after="36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A27136">
        <w:rPr>
          <w:rFonts w:ascii="Book Antiqua" w:hAnsi="Book Antiqua"/>
          <w:b/>
          <w:bCs/>
          <w:sz w:val="21"/>
          <w:szCs w:val="21"/>
        </w:rPr>
        <w:t xml:space="preserve">Délegyháza Község Önkormányzata Képviselő-testületének </w:t>
      </w:r>
    </w:p>
    <w:p w14:paraId="66221622" w14:textId="77777777" w:rsidR="0011179D" w:rsidRPr="00A27136" w:rsidRDefault="008806D5" w:rsidP="006B0306">
      <w:pPr>
        <w:pStyle w:val="Szvegtrzs"/>
        <w:spacing w:before="120" w:after="36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>
        <w:rPr>
          <w:rFonts w:ascii="Book Antiqua" w:hAnsi="Book Antiqua"/>
          <w:b/>
          <w:bCs/>
          <w:sz w:val="21"/>
          <w:szCs w:val="21"/>
        </w:rPr>
        <w:t>6</w:t>
      </w:r>
      <w:r w:rsidR="006B0306" w:rsidRPr="00A27136">
        <w:rPr>
          <w:rFonts w:ascii="Book Antiqua" w:hAnsi="Book Antiqua"/>
          <w:b/>
          <w:bCs/>
          <w:sz w:val="21"/>
          <w:szCs w:val="21"/>
        </w:rPr>
        <w:t>/</w:t>
      </w:r>
      <w:r>
        <w:rPr>
          <w:rFonts w:ascii="Book Antiqua" w:hAnsi="Book Antiqua"/>
          <w:b/>
          <w:bCs/>
          <w:sz w:val="21"/>
          <w:szCs w:val="21"/>
        </w:rPr>
        <w:t>2025.</w:t>
      </w:r>
      <w:r w:rsidR="006B0306" w:rsidRPr="00A27136">
        <w:rPr>
          <w:rFonts w:ascii="Book Antiqua" w:hAnsi="Book Antiqua"/>
          <w:b/>
          <w:bCs/>
          <w:sz w:val="21"/>
          <w:szCs w:val="21"/>
        </w:rPr>
        <w:t xml:space="preserve"> (</w:t>
      </w:r>
      <w:r>
        <w:rPr>
          <w:rFonts w:ascii="Book Antiqua" w:hAnsi="Book Antiqua"/>
          <w:b/>
          <w:bCs/>
          <w:sz w:val="21"/>
          <w:szCs w:val="21"/>
        </w:rPr>
        <w:t>II.20.)</w:t>
      </w:r>
      <w:r w:rsidR="006B0306" w:rsidRPr="00A27136">
        <w:rPr>
          <w:rFonts w:ascii="Book Antiqua" w:hAnsi="Book Antiqua"/>
          <w:b/>
          <w:bCs/>
          <w:sz w:val="21"/>
          <w:szCs w:val="21"/>
        </w:rPr>
        <w:t xml:space="preserve"> önkormányzati rendelete</w:t>
      </w:r>
    </w:p>
    <w:p w14:paraId="44B7FC07" w14:textId="77777777" w:rsidR="0011179D" w:rsidRPr="00A27136" w:rsidRDefault="006B0306" w:rsidP="006B0306">
      <w:pPr>
        <w:pStyle w:val="Szvegtrzs"/>
        <w:spacing w:before="120" w:after="36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A27136">
        <w:rPr>
          <w:rFonts w:ascii="Book Antiqua" w:hAnsi="Book Antiqua"/>
          <w:b/>
          <w:bCs/>
          <w:sz w:val="21"/>
          <w:szCs w:val="21"/>
        </w:rPr>
        <w:t>az önkormányzat 2025. évi költségvetéséről</w:t>
      </w:r>
    </w:p>
    <w:p w14:paraId="614C850A" w14:textId="77777777" w:rsidR="0011179D" w:rsidRPr="00A27136" w:rsidRDefault="006B0306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t>[1] Délegyháza Község Önkormányzatának Képviselő–testülete a 2025. évi költségvetési évben a jogszabályban meghatározott kötelező, valamint a kötelező feladatai ellátását nem veszélyeztető önként vállalt feladatai ellátásának céljából a feladatellátáshoz szükséges bevételek, kiadások és létszámok meghatározása érdekében - figyelembe véve a hatályos jogszabályok előírásait, az önkormányzat korábbi döntéseit, az elnyert pályázatait, a különböző szerződéseket - az önkormányzati költségvetés bevételi és kiadási oldala közötti egyensúly biztosítása végett a Magyarország helyi önkormányzatairól szóló 2011. évi CLXXXIX. törvény 111. § (2) bekezdés alapján költségvetési rendeletet alkot. A helyi önkormányzat az éves költségvetése alapján finanszírozza és látja el törvényben meghatározott kötelező és önként vállalt feladatait.</w:t>
      </w:r>
    </w:p>
    <w:p w14:paraId="4F98AB12" w14:textId="77777777" w:rsidR="0011179D" w:rsidRPr="00A27136" w:rsidRDefault="006B0306">
      <w:pPr>
        <w:pStyle w:val="Szvegtrzs"/>
        <w:spacing w:before="120" w:after="0"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t>[2] Délegyháza Község Önkormányzatának Képviselő-testülete az Alaptörvény 32. cikk (2) bekezdésében meghatározott eredeti jogalkotói hatáskörében, az Alaptörvény 32. cikk (1) bekezdés f) pontjában meghatározott feladatkörében eljárva a következőket rendeli el:</w:t>
      </w:r>
    </w:p>
    <w:p w14:paraId="2EE7B498" w14:textId="77777777" w:rsidR="0011179D" w:rsidRPr="00A27136" w:rsidRDefault="006B0306">
      <w:pPr>
        <w:pStyle w:val="Szvegtrzs"/>
        <w:spacing w:before="280" w:after="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A27136">
        <w:rPr>
          <w:rFonts w:ascii="Book Antiqua" w:hAnsi="Book Antiqua"/>
          <w:b/>
          <w:bCs/>
          <w:sz w:val="21"/>
          <w:szCs w:val="21"/>
        </w:rPr>
        <w:t>1. A rendelet hatálya</w:t>
      </w:r>
    </w:p>
    <w:p w14:paraId="0A080A02" w14:textId="77777777" w:rsidR="0011179D" w:rsidRPr="00A27136" w:rsidRDefault="006B0306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A27136">
        <w:rPr>
          <w:rFonts w:ascii="Book Antiqua" w:hAnsi="Book Antiqua"/>
          <w:b/>
          <w:bCs/>
          <w:sz w:val="21"/>
          <w:szCs w:val="21"/>
        </w:rPr>
        <w:t>1. §</w:t>
      </w:r>
    </w:p>
    <w:p w14:paraId="71749995" w14:textId="77777777" w:rsidR="0011179D" w:rsidRPr="00A27136" w:rsidRDefault="006B0306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t>A rendelet hatálya a képviselő-testületre, annak bizottságaira, a polgármesteri hivatalra és az önkormányzat irányítása alá tartozó költségvetési szervekre (intézményekre) terjed ki.</w:t>
      </w:r>
    </w:p>
    <w:p w14:paraId="2134E570" w14:textId="77777777" w:rsidR="0011179D" w:rsidRPr="00A27136" w:rsidRDefault="006B0306">
      <w:pPr>
        <w:pStyle w:val="Szvegtrzs"/>
        <w:spacing w:before="280" w:after="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A27136">
        <w:rPr>
          <w:rFonts w:ascii="Book Antiqua" w:hAnsi="Book Antiqua"/>
          <w:b/>
          <w:bCs/>
          <w:sz w:val="21"/>
          <w:szCs w:val="21"/>
        </w:rPr>
        <w:t>2. A költségvetés bevételei és kiadásai</w:t>
      </w:r>
    </w:p>
    <w:p w14:paraId="0552BA5B" w14:textId="77777777" w:rsidR="0011179D" w:rsidRPr="00A27136" w:rsidRDefault="006B0306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A27136">
        <w:rPr>
          <w:rFonts w:ascii="Book Antiqua" w:hAnsi="Book Antiqua"/>
          <w:b/>
          <w:bCs/>
          <w:sz w:val="21"/>
          <w:szCs w:val="21"/>
        </w:rPr>
        <w:t>2. §</w:t>
      </w:r>
    </w:p>
    <w:p w14:paraId="51C3DF2B" w14:textId="17FE471D" w:rsidR="0011179D" w:rsidRPr="00A27136" w:rsidRDefault="006B0306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t xml:space="preserve">(1) </w:t>
      </w:r>
      <w:r w:rsidR="007E4C7F">
        <w:rPr>
          <w:rStyle w:val="Lbjegyzet-hivatkozs"/>
          <w:rFonts w:ascii="Book Antiqua" w:hAnsi="Book Antiqua"/>
          <w:sz w:val="21"/>
          <w:szCs w:val="21"/>
        </w:rPr>
        <w:footnoteReference w:id="1"/>
      </w:r>
      <w:r w:rsidRPr="00A27136">
        <w:rPr>
          <w:rFonts w:ascii="Book Antiqua" w:hAnsi="Book Antiqua"/>
          <w:sz w:val="21"/>
          <w:szCs w:val="21"/>
        </w:rPr>
        <w:t>A képviselő-testület az önkormányzat 2025. évi költségvetését:</w:t>
      </w:r>
    </w:p>
    <w:p w14:paraId="6464BDD3" w14:textId="48AE4AED" w:rsidR="00ED5BC3" w:rsidRDefault="00ED5BC3" w:rsidP="000178C4">
      <w:pPr>
        <w:pStyle w:val="Szvegtrzs"/>
        <w:spacing w:before="120" w:after="0" w:line="240" w:lineRule="auto"/>
        <w:jc w:val="both"/>
        <w:rPr>
          <w:rFonts w:ascii="Book Antiqua" w:hAnsi="Book Antiqua"/>
          <w:sz w:val="21"/>
          <w:szCs w:val="21"/>
        </w:rPr>
      </w:pPr>
      <w:proofErr w:type="gramStart"/>
      <w:r>
        <w:rPr>
          <w:rFonts w:ascii="Book Antiqua" w:hAnsi="Book Antiqua"/>
          <w:sz w:val="21"/>
          <w:szCs w:val="21"/>
        </w:rPr>
        <w:t>a</w:t>
      </w:r>
      <w:proofErr w:type="gramEnd"/>
      <w:r w:rsidR="000178C4" w:rsidRPr="00C25123">
        <w:rPr>
          <w:rFonts w:ascii="Book Antiqua" w:hAnsi="Book Antiqua"/>
          <w:sz w:val="21"/>
          <w:szCs w:val="21"/>
        </w:rPr>
        <w:t>)</w:t>
      </w:r>
      <w:r w:rsidR="000178C4">
        <w:rPr>
          <w:rFonts w:ascii="Book Antiqua" w:hAnsi="Book Antiqua"/>
          <w:b/>
          <w:bCs/>
          <w:sz w:val="21"/>
          <w:szCs w:val="21"/>
        </w:rPr>
        <w:t xml:space="preserve">  2 141 835 221</w:t>
      </w:r>
      <w:r w:rsidR="000178C4" w:rsidRPr="005F2984">
        <w:rPr>
          <w:rFonts w:ascii="Book Antiqua" w:hAnsi="Book Antiqua"/>
          <w:b/>
          <w:bCs/>
          <w:sz w:val="21"/>
          <w:szCs w:val="21"/>
        </w:rPr>
        <w:t xml:space="preserve"> Ft </w:t>
      </w:r>
      <w:r w:rsidR="000178C4">
        <w:rPr>
          <w:rFonts w:ascii="Book Antiqua" w:hAnsi="Book Antiqua"/>
          <w:b/>
          <w:bCs/>
          <w:sz w:val="21"/>
          <w:szCs w:val="21"/>
        </w:rPr>
        <w:t>k</w:t>
      </w:r>
      <w:r w:rsidR="000178C4" w:rsidRPr="005F2984">
        <w:rPr>
          <w:rFonts w:ascii="Book Antiqua" w:hAnsi="Book Antiqua"/>
          <w:b/>
          <w:bCs/>
          <w:sz w:val="21"/>
          <w:szCs w:val="21"/>
        </w:rPr>
        <w:t>öltségvetési bevétellel</w:t>
      </w:r>
    </w:p>
    <w:p w14:paraId="12FC7B58" w14:textId="1F8E8EE5" w:rsidR="000178C4" w:rsidRPr="00ED5BC3" w:rsidRDefault="00ED5BC3" w:rsidP="000178C4">
      <w:pPr>
        <w:pStyle w:val="Szvegtrzs"/>
        <w:spacing w:before="120" w:after="0" w:line="240" w:lineRule="auto"/>
        <w:jc w:val="both"/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>b</w:t>
      </w:r>
      <w:r w:rsidR="000178C4" w:rsidRPr="00C25123">
        <w:rPr>
          <w:rFonts w:ascii="Book Antiqua" w:hAnsi="Book Antiqua"/>
          <w:sz w:val="21"/>
          <w:szCs w:val="21"/>
        </w:rPr>
        <w:t>)</w:t>
      </w:r>
      <w:r w:rsidR="000178C4">
        <w:rPr>
          <w:rFonts w:ascii="Book Antiqua" w:hAnsi="Book Antiqua"/>
          <w:b/>
          <w:bCs/>
          <w:sz w:val="21"/>
          <w:szCs w:val="21"/>
        </w:rPr>
        <w:t xml:space="preserve"> 2 814 834 423 </w:t>
      </w:r>
      <w:r w:rsidR="000178C4" w:rsidRPr="005F2984">
        <w:rPr>
          <w:rFonts w:ascii="Book Antiqua" w:hAnsi="Book Antiqua"/>
          <w:b/>
          <w:bCs/>
          <w:sz w:val="21"/>
          <w:szCs w:val="21"/>
        </w:rPr>
        <w:t>Ft</w:t>
      </w:r>
      <w:r w:rsidR="000178C4" w:rsidRPr="005F2984">
        <w:rPr>
          <w:rFonts w:ascii="Book Antiqua" w:hAnsi="Book Antiqua"/>
          <w:sz w:val="21"/>
          <w:szCs w:val="21"/>
        </w:rPr>
        <w:t xml:space="preserve"> </w:t>
      </w:r>
      <w:r w:rsidR="000178C4">
        <w:rPr>
          <w:rFonts w:ascii="Book Antiqua" w:hAnsi="Book Antiqua"/>
          <w:b/>
          <w:bCs/>
          <w:sz w:val="21"/>
          <w:szCs w:val="21"/>
        </w:rPr>
        <w:t>k</w:t>
      </w:r>
      <w:r w:rsidR="000178C4" w:rsidRPr="005F2984">
        <w:rPr>
          <w:rFonts w:ascii="Book Antiqua" w:hAnsi="Book Antiqua"/>
          <w:b/>
          <w:bCs/>
          <w:sz w:val="21"/>
          <w:szCs w:val="21"/>
        </w:rPr>
        <w:t>öltségvetési kiadással</w:t>
      </w:r>
    </w:p>
    <w:p w14:paraId="7B14A3D3" w14:textId="6028C842" w:rsidR="000178C4" w:rsidRDefault="00ED5BC3" w:rsidP="000178C4">
      <w:pPr>
        <w:pStyle w:val="Szvegtrzs"/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>c</w:t>
      </w:r>
      <w:r w:rsidR="000178C4" w:rsidRPr="00C25123">
        <w:rPr>
          <w:rFonts w:ascii="Book Antiqua" w:hAnsi="Book Antiqua"/>
          <w:sz w:val="21"/>
          <w:szCs w:val="21"/>
        </w:rPr>
        <w:t>)</w:t>
      </w:r>
      <w:r>
        <w:rPr>
          <w:rFonts w:ascii="Book Antiqua" w:hAnsi="Book Antiqua"/>
          <w:b/>
          <w:bCs/>
          <w:sz w:val="21"/>
          <w:szCs w:val="21"/>
        </w:rPr>
        <w:t xml:space="preserve"> </w:t>
      </w:r>
      <w:r w:rsidR="000178C4">
        <w:rPr>
          <w:rFonts w:ascii="Book Antiqua" w:hAnsi="Book Antiqua"/>
          <w:b/>
          <w:bCs/>
          <w:sz w:val="21"/>
          <w:szCs w:val="21"/>
        </w:rPr>
        <w:t>672 999 202 Ft költségvetési egyenleggel</w:t>
      </w:r>
    </w:p>
    <w:p w14:paraId="61DDD315" w14:textId="45DCF5D1" w:rsidR="000178C4" w:rsidRDefault="00ED5BC3" w:rsidP="000178C4">
      <w:pPr>
        <w:pStyle w:val="Szvegtrzs"/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>d</w:t>
      </w:r>
      <w:r w:rsidR="000178C4" w:rsidRPr="00C25123">
        <w:rPr>
          <w:rFonts w:ascii="Book Antiqua" w:hAnsi="Book Antiqua"/>
          <w:sz w:val="21"/>
          <w:szCs w:val="21"/>
        </w:rPr>
        <w:t>)</w:t>
      </w:r>
      <w:r>
        <w:rPr>
          <w:rFonts w:ascii="Book Antiqua" w:hAnsi="Book Antiqua"/>
          <w:b/>
          <w:bCs/>
          <w:sz w:val="21"/>
          <w:szCs w:val="21"/>
        </w:rPr>
        <w:t xml:space="preserve"> </w:t>
      </w:r>
      <w:r w:rsidR="000178C4">
        <w:rPr>
          <w:rFonts w:ascii="Book Antiqua" w:hAnsi="Book Antiqua"/>
          <w:b/>
          <w:bCs/>
          <w:sz w:val="21"/>
          <w:szCs w:val="21"/>
        </w:rPr>
        <w:t>751 107 195 Ft finanszírozási bevétellel</w:t>
      </w:r>
    </w:p>
    <w:p w14:paraId="15F7A92B" w14:textId="0B93A48D" w:rsidR="000178C4" w:rsidRDefault="00ED5BC3" w:rsidP="000178C4">
      <w:pPr>
        <w:pStyle w:val="Szvegtrzs"/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proofErr w:type="gramStart"/>
      <w:r>
        <w:rPr>
          <w:rFonts w:ascii="Book Antiqua" w:hAnsi="Book Antiqua"/>
          <w:sz w:val="21"/>
          <w:szCs w:val="21"/>
        </w:rPr>
        <w:t>e</w:t>
      </w:r>
      <w:proofErr w:type="gramEnd"/>
      <w:r w:rsidR="000178C4" w:rsidRPr="00C25123">
        <w:rPr>
          <w:rFonts w:ascii="Book Antiqua" w:hAnsi="Book Antiqua"/>
          <w:sz w:val="21"/>
          <w:szCs w:val="21"/>
        </w:rPr>
        <w:t>)</w:t>
      </w:r>
      <w:r>
        <w:rPr>
          <w:rFonts w:ascii="Book Antiqua" w:hAnsi="Book Antiqua"/>
          <w:b/>
          <w:bCs/>
          <w:sz w:val="21"/>
          <w:szCs w:val="21"/>
        </w:rPr>
        <w:t xml:space="preserve"> </w:t>
      </w:r>
      <w:r w:rsidR="000178C4">
        <w:rPr>
          <w:rFonts w:ascii="Book Antiqua" w:hAnsi="Book Antiqua"/>
          <w:b/>
          <w:bCs/>
          <w:sz w:val="21"/>
          <w:szCs w:val="21"/>
        </w:rPr>
        <w:t>78 107 993 Ft finanszírozási kiadással</w:t>
      </w:r>
    </w:p>
    <w:p w14:paraId="5921969C" w14:textId="47B027E9" w:rsidR="000178C4" w:rsidRDefault="00ED5BC3" w:rsidP="000178C4">
      <w:pPr>
        <w:pStyle w:val="Szvegtrzs"/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proofErr w:type="gramStart"/>
      <w:r>
        <w:rPr>
          <w:rFonts w:ascii="Book Antiqua" w:hAnsi="Book Antiqua"/>
          <w:sz w:val="21"/>
          <w:szCs w:val="21"/>
        </w:rPr>
        <w:t>f</w:t>
      </w:r>
      <w:proofErr w:type="gramEnd"/>
      <w:r w:rsidR="000178C4" w:rsidRPr="00C25123">
        <w:rPr>
          <w:rFonts w:ascii="Book Antiqua" w:hAnsi="Book Antiqua"/>
          <w:sz w:val="21"/>
          <w:szCs w:val="21"/>
        </w:rPr>
        <w:t>)</w:t>
      </w:r>
      <w:r w:rsidR="000178C4">
        <w:rPr>
          <w:rFonts w:ascii="Book Antiqua" w:hAnsi="Book Antiqua"/>
          <w:b/>
          <w:bCs/>
          <w:sz w:val="21"/>
          <w:szCs w:val="21"/>
        </w:rPr>
        <w:t xml:space="preserve"> 672 999 202 Ft finanszírozási egyenleggel</w:t>
      </w:r>
    </w:p>
    <w:p w14:paraId="789BBD27" w14:textId="4BF7EDFC" w:rsidR="000178C4" w:rsidRDefault="00ED5BC3" w:rsidP="000178C4">
      <w:pPr>
        <w:pStyle w:val="Szvegtrzs"/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proofErr w:type="gramStart"/>
      <w:r>
        <w:rPr>
          <w:rFonts w:ascii="Book Antiqua" w:hAnsi="Book Antiqua"/>
          <w:sz w:val="21"/>
          <w:szCs w:val="21"/>
        </w:rPr>
        <w:t>g</w:t>
      </w:r>
      <w:proofErr w:type="gramEnd"/>
      <w:r w:rsidR="000178C4" w:rsidRPr="00C25123">
        <w:rPr>
          <w:rFonts w:ascii="Book Antiqua" w:hAnsi="Book Antiqua"/>
          <w:sz w:val="21"/>
          <w:szCs w:val="21"/>
        </w:rPr>
        <w:t>)</w:t>
      </w:r>
      <w:r w:rsidR="000178C4">
        <w:rPr>
          <w:rFonts w:ascii="Book Antiqua" w:hAnsi="Book Antiqua"/>
          <w:b/>
          <w:bCs/>
          <w:sz w:val="21"/>
          <w:szCs w:val="21"/>
        </w:rPr>
        <w:t xml:space="preserve"> 5 705 022 Ft működési többlettel</w:t>
      </w:r>
    </w:p>
    <w:p w14:paraId="5DD29ABB" w14:textId="0C762A73" w:rsidR="000178C4" w:rsidRDefault="00ED5BC3" w:rsidP="000178C4">
      <w:pPr>
        <w:pStyle w:val="Szvegtrzs"/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proofErr w:type="gramStart"/>
      <w:r>
        <w:rPr>
          <w:rFonts w:ascii="Book Antiqua" w:hAnsi="Book Antiqua"/>
          <w:b/>
          <w:bCs/>
          <w:sz w:val="21"/>
          <w:szCs w:val="21"/>
        </w:rPr>
        <w:t>h</w:t>
      </w:r>
      <w:proofErr w:type="gramEnd"/>
      <w:r w:rsidR="000178C4">
        <w:rPr>
          <w:rFonts w:ascii="Book Antiqua" w:hAnsi="Book Antiqua"/>
          <w:b/>
          <w:bCs/>
          <w:sz w:val="21"/>
          <w:szCs w:val="21"/>
        </w:rPr>
        <w:t>) 5 70</w:t>
      </w:r>
      <w:r>
        <w:rPr>
          <w:rFonts w:ascii="Book Antiqua" w:hAnsi="Book Antiqua"/>
          <w:b/>
          <w:bCs/>
          <w:sz w:val="21"/>
          <w:szCs w:val="21"/>
        </w:rPr>
        <w:t>5 022 Ft finanszírozási hiánnyal</w:t>
      </w:r>
      <w:r>
        <w:rPr>
          <w:rFonts w:ascii="Book Antiqua" w:hAnsi="Book Antiqua"/>
          <w:b/>
          <w:bCs/>
          <w:sz w:val="21"/>
          <w:szCs w:val="21"/>
        </w:rPr>
        <w:br/>
      </w:r>
      <w:r w:rsidR="000178C4">
        <w:rPr>
          <w:rFonts w:ascii="Book Antiqua" w:hAnsi="Book Antiqua"/>
          <w:b/>
          <w:bCs/>
          <w:sz w:val="21"/>
          <w:szCs w:val="21"/>
        </w:rPr>
        <w:t xml:space="preserve">a bevételek és a kiadások főösszegét 2 892 942 416 </w:t>
      </w:r>
      <w:proofErr w:type="spellStart"/>
      <w:r w:rsidR="000178C4">
        <w:rPr>
          <w:rFonts w:ascii="Book Antiqua" w:hAnsi="Book Antiqua"/>
          <w:b/>
          <w:bCs/>
          <w:sz w:val="21"/>
          <w:szCs w:val="21"/>
        </w:rPr>
        <w:t>Ft-al</w:t>
      </w:r>
      <w:proofErr w:type="spellEnd"/>
      <w:r w:rsidR="000178C4">
        <w:rPr>
          <w:rFonts w:ascii="Book Antiqua" w:hAnsi="Book Antiqua"/>
          <w:b/>
          <w:bCs/>
          <w:sz w:val="21"/>
          <w:szCs w:val="21"/>
        </w:rPr>
        <w:t xml:space="preserve"> </w:t>
      </w:r>
      <w:r>
        <w:rPr>
          <w:rFonts w:ascii="Book Antiqua" w:hAnsi="Book Antiqua"/>
          <w:sz w:val="21"/>
          <w:szCs w:val="21"/>
        </w:rPr>
        <w:t>elfogadja.</w:t>
      </w:r>
    </w:p>
    <w:p w14:paraId="24EB1C7F" w14:textId="77777777" w:rsidR="0011179D" w:rsidRPr="00A27136" w:rsidRDefault="006B030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t>(2) Az (1) bekezdésben megállapított költségvetési bevételek forrásonkénti, a költségvetési kiadások jogcímenkénti megoszlását önkormányzati szinten, továbbá a finanszírozási bevételeket és kiadásokat a rendelet 1. melléklete (</w:t>
      </w:r>
      <w:r w:rsidRPr="00A27136">
        <w:rPr>
          <w:rFonts w:ascii="Book Antiqua" w:hAnsi="Book Antiqua"/>
          <w:i/>
          <w:iCs/>
          <w:sz w:val="21"/>
          <w:szCs w:val="21"/>
        </w:rPr>
        <w:t>1.1. melléklet)</w:t>
      </w:r>
      <w:r w:rsidRPr="00A27136">
        <w:rPr>
          <w:rFonts w:ascii="Book Antiqua" w:hAnsi="Book Antiqua"/>
          <w:sz w:val="21"/>
          <w:szCs w:val="21"/>
        </w:rPr>
        <w:t xml:space="preserve"> alapján határozza meg a képviselő-testület.</w:t>
      </w:r>
    </w:p>
    <w:p w14:paraId="6AB10C7A" w14:textId="77777777" w:rsidR="0011179D" w:rsidRPr="00A27136" w:rsidRDefault="006B030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t>(3) A bevételek és kiadások előirányzat-csoportok, kiemelt előirányzatok és azon belül kötelező feladatok, önként vállalt feladatok szerinti bontásban az 1. melléklet (</w:t>
      </w:r>
      <w:r w:rsidRPr="00A27136">
        <w:rPr>
          <w:rFonts w:ascii="Book Antiqua" w:hAnsi="Book Antiqua"/>
          <w:i/>
          <w:iCs/>
          <w:sz w:val="21"/>
          <w:szCs w:val="21"/>
        </w:rPr>
        <w:t>1.2., 1.3.</w:t>
      </w:r>
      <w:r w:rsidRPr="00A27136">
        <w:rPr>
          <w:rFonts w:ascii="Book Antiqua" w:hAnsi="Book Antiqua"/>
          <w:sz w:val="21"/>
          <w:szCs w:val="21"/>
        </w:rPr>
        <w:t xml:space="preserve"> </w:t>
      </w:r>
      <w:r w:rsidRPr="00A27136">
        <w:rPr>
          <w:rFonts w:ascii="Book Antiqua" w:hAnsi="Book Antiqua"/>
          <w:i/>
          <w:iCs/>
          <w:sz w:val="21"/>
          <w:szCs w:val="21"/>
        </w:rPr>
        <w:t>mellékletek)</w:t>
      </w:r>
      <w:r w:rsidRPr="00A27136">
        <w:rPr>
          <w:rFonts w:ascii="Book Antiqua" w:hAnsi="Book Antiqua"/>
          <w:sz w:val="21"/>
          <w:szCs w:val="21"/>
        </w:rPr>
        <w:t xml:space="preserve"> szerint állapítja meg.</w:t>
      </w:r>
    </w:p>
    <w:p w14:paraId="25388415" w14:textId="77777777" w:rsidR="0011179D" w:rsidRPr="00A27136" w:rsidRDefault="006B030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lastRenderedPageBreak/>
        <w:t>(4) A működési és felhalmozási bevételek és kiadások előirányzatai mérlegszerű bemutatását önkormányzati szinten a 2. melléklet (</w:t>
      </w:r>
      <w:r w:rsidRPr="00A27136">
        <w:rPr>
          <w:rFonts w:ascii="Book Antiqua" w:hAnsi="Book Antiqua"/>
          <w:i/>
          <w:iCs/>
          <w:sz w:val="21"/>
          <w:szCs w:val="21"/>
        </w:rPr>
        <w:t>2.1. és a 2.2. melléklet)</w:t>
      </w:r>
      <w:r w:rsidRPr="00A27136">
        <w:rPr>
          <w:rFonts w:ascii="Book Antiqua" w:hAnsi="Book Antiqua"/>
          <w:sz w:val="21"/>
          <w:szCs w:val="21"/>
        </w:rPr>
        <w:t xml:space="preserve"> részletezi.</w:t>
      </w:r>
    </w:p>
    <w:p w14:paraId="042FD25B" w14:textId="77777777" w:rsidR="0011179D" w:rsidRPr="00A27136" w:rsidRDefault="006B030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t>(5) A felhalmozási hiány finanszírozása érdekében az adott évi saját bevételek 20 %-át, de legfeljebb 10 millió forintot meghaladó fejlesztési célú adósságot keletkeztető ügylet megkötésére a Kormány hozzájárulása szükséges. Az adott évi saját bevételek 20 %-át, de legfeljebb a 10 millió forintot meg nem haladó fejlesztési célú adósságot keletkeztető ügylet esetében a hiány külső finanszírozása fejlesztési hitelből /vagy/ az előző év(</w:t>
      </w:r>
      <w:proofErr w:type="spellStart"/>
      <w:r w:rsidRPr="00A27136">
        <w:rPr>
          <w:rFonts w:ascii="Book Antiqua" w:hAnsi="Book Antiqua"/>
          <w:sz w:val="21"/>
          <w:szCs w:val="21"/>
        </w:rPr>
        <w:t>ek</w:t>
      </w:r>
      <w:proofErr w:type="spellEnd"/>
      <w:r w:rsidRPr="00A27136">
        <w:rPr>
          <w:rFonts w:ascii="Book Antiqua" w:hAnsi="Book Antiqua"/>
          <w:sz w:val="21"/>
          <w:szCs w:val="21"/>
        </w:rPr>
        <w:t>) költségvetési maradványának, vállalkozási maradványának igénybevételével történik.</w:t>
      </w:r>
    </w:p>
    <w:p w14:paraId="39A58D6E" w14:textId="77777777" w:rsidR="0011179D" w:rsidRPr="00A27136" w:rsidRDefault="006B0306">
      <w:pPr>
        <w:pStyle w:val="Szvegtrzs"/>
        <w:spacing w:before="280" w:after="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A27136">
        <w:rPr>
          <w:rFonts w:ascii="Book Antiqua" w:hAnsi="Book Antiqua"/>
          <w:b/>
          <w:bCs/>
          <w:sz w:val="21"/>
          <w:szCs w:val="21"/>
        </w:rPr>
        <w:t>3. A költségvetés részletezése</w:t>
      </w:r>
    </w:p>
    <w:p w14:paraId="1F2F7A6C" w14:textId="77777777" w:rsidR="0011179D" w:rsidRPr="00A27136" w:rsidRDefault="006B0306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A27136">
        <w:rPr>
          <w:rFonts w:ascii="Book Antiqua" w:hAnsi="Book Antiqua"/>
          <w:b/>
          <w:bCs/>
          <w:sz w:val="21"/>
          <w:szCs w:val="21"/>
        </w:rPr>
        <w:t>3. §</w:t>
      </w:r>
    </w:p>
    <w:p w14:paraId="7B784351" w14:textId="77777777" w:rsidR="0011179D" w:rsidRPr="00A27136" w:rsidRDefault="006B0306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t>(1) A Képviselő-testület az önkormányzat 2025. évi költségvetését részletesen a következők szerint állapítja meg.</w:t>
      </w:r>
    </w:p>
    <w:p w14:paraId="4FBB8292" w14:textId="77777777" w:rsidR="0011179D" w:rsidRPr="00A27136" w:rsidRDefault="006B030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t>(2) Az Önkormányzat adósságot keletkeztető ügyletekből és kezességvállalásokból fennálló kötelezettségeit a 3. melléklet</w:t>
      </w:r>
      <w:r w:rsidRPr="00A27136">
        <w:rPr>
          <w:rFonts w:ascii="Book Antiqua" w:hAnsi="Book Antiqua"/>
          <w:i/>
          <w:iCs/>
          <w:sz w:val="21"/>
          <w:szCs w:val="21"/>
        </w:rPr>
        <w:t xml:space="preserve"> </w:t>
      </w:r>
      <w:r w:rsidRPr="00A27136">
        <w:rPr>
          <w:rFonts w:ascii="Book Antiqua" w:hAnsi="Book Antiqua"/>
          <w:sz w:val="21"/>
          <w:szCs w:val="21"/>
        </w:rPr>
        <w:t>részletezi.</w:t>
      </w:r>
    </w:p>
    <w:p w14:paraId="678CF686" w14:textId="77777777" w:rsidR="0011179D" w:rsidRPr="00A27136" w:rsidRDefault="006B030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t>(3) Az Önkormányzat saját bevételeinek részletezését az adósságot keletkeztető ügyletből származó tárgyévi fizetési kötelezettség megállapításához a 4. melléklet tartalmazza.</w:t>
      </w:r>
    </w:p>
    <w:p w14:paraId="25DA6A91" w14:textId="77777777" w:rsidR="0011179D" w:rsidRPr="00A27136" w:rsidRDefault="006B030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t>(4) Az Önkormányzat 2025. évi adósságot keletkeztető fejlesztési céljait az 5. melléklet részletezi.</w:t>
      </w:r>
    </w:p>
    <w:p w14:paraId="47370821" w14:textId="77777777" w:rsidR="0011179D" w:rsidRPr="00A27136" w:rsidRDefault="006B030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t>(5) Az Önkormányzat költségvetésében szereplő beruházások kiadásainak beruházásonkénti részletezését a 6. melléklet szerint határozza meg.</w:t>
      </w:r>
    </w:p>
    <w:p w14:paraId="253FB075" w14:textId="77777777" w:rsidR="0011179D" w:rsidRPr="00A27136" w:rsidRDefault="006B030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t>(6) Az önkormányzat költségvetésében szereplő felújítások kiadásait felújításonként a 7. melléklet</w:t>
      </w:r>
      <w:r w:rsidRPr="00A27136">
        <w:rPr>
          <w:rFonts w:ascii="Book Antiqua" w:hAnsi="Book Antiqua"/>
          <w:i/>
          <w:iCs/>
          <w:sz w:val="21"/>
          <w:szCs w:val="21"/>
        </w:rPr>
        <w:t xml:space="preserve"> </w:t>
      </w:r>
      <w:r w:rsidRPr="00A27136">
        <w:rPr>
          <w:rFonts w:ascii="Book Antiqua" w:hAnsi="Book Antiqua"/>
          <w:sz w:val="21"/>
          <w:szCs w:val="21"/>
        </w:rPr>
        <w:t>szerint részletezi.</w:t>
      </w:r>
    </w:p>
    <w:p w14:paraId="17614383" w14:textId="77777777" w:rsidR="0011179D" w:rsidRPr="00A27136" w:rsidRDefault="006B030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t>(7) Az EU-s támogatással megvalósuló programokat és projekteket, valamint az önkormányzaton kívül megvalósuló projektekhez való hozzájárulást a 8. melléklet szerint hagyja jóvá.</w:t>
      </w:r>
    </w:p>
    <w:p w14:paraId="0967A540" w14:textId="77777777" w:rsidR="0011179D" w:rsidRPr="00A27136" w:rsidRDefault="006B030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t>(8) A 2. § (1) bekezdésében megállapított bevételek és kiadások önkormányzati, polgármesteri hivatali, továbbá költségvetési szervenkénti megoszlását, és az éves tervezett létszám előirányzatot és a közfoglalkoztatottak létszámát költségvetési szervenként, feladatonként és azon belül kötelező feladatok, önként vállalt feladatok, államigazgatási feladatok szerinti bontásban a 9. melléklet (</w:t>
      </w:r>
      <w:r w:rsidRPr="00A27136">
        <w:rPr>
          <w:rFonts w:ascii="Book Antiqua" w:hAnsi="Book Antiqua"/>
          <w:i/>
          <w:iCs/>
          <w:sz w:val="21"/>
          <w:szCs w:val="21"/>
        </w:rPr>
        <w:t xml:space="preserve">9.1., 9.2, 9.3., 9.4., 9.5. mellékletek) </w:t>
      </w:r>
      <w:r w:rsidRPr="00A27136">
        <w:rPr>
          <w:rFonts w:ascii="Book Antiqua" w:hAnsi="Book Antiqua"/>
          <w:sz w:val="21"/>
          <w:szCs w:val="21"/>
        </w:rPr>
        <w:t>szerint határozza meg.</w:t>
      </w:r>
    </w:p>
    <w:p w14:paraId="683B459D" w14:textId="2F8C99D4" w:rsidR="0011179D" w:rsidRPr="00A27136" w:rsidRDefault="006B030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t>(9)</w:t>
      </w:r>
      <w:r w:rsidR="007E4C7F">
        <w:rPr>
          <w:rStyle w:val="Lbjegyzet-hivatkozs"/>
          <w:rFonts w:ascii="Book Antiqua" w:hAnsi="Book Antiqua"/>
          <w:sz w:val="21"/>
          <w:szCs w:val="21"/>
        </w:rPr>
        <w:footnoteReference w:id="2"/>
      </w:r>
      <w:r w:rsidRPr="00A27136">
        <w:rPr>
          <w:rFonts w:ascii="Book Antiqua" w:hAnsi="Book Antiqua"/>
          <w:sz w:val="21"/>
          <w:szCs w:val="21"/>
        </w:rPr>
        <w:t xml:space="preserve"> Az Önkormányzat a kiadások között </w:t>
      </w:r>
      <w:r w:rsidR="003005D3">
        <w:rPr>
          <w:rFonts w:ascii="Book Antiqua" w:hAnsi="Book Antiqua"/>
          <w:sz w:val="21"/>
          <w:szCs w:val="21"/>
        </w:rPr>
        <w:t>9 763 125</w:t>
      </w:r>
      <w:r w:rsidRPr="00A27136">
        <w:rPr>
          <w:rFonts w:ascii="Book Antiqua" w:hAnsi="Book Antiqua"/>
          <w:sz w:val="21"/>
          <w:szCs w:val="21"/>
        </w:rPr>
        <w:t xml:space="preserve"> Ft általános</w:t>
      </w:r>
      <w:r w:rsidR="003005D3">
        <w:rPr>
          <w:rFonts w:ascii="Book Antiqua" w:hAnsi="Book Antiqua"/>
          <w:sz w:val="21"/>
          <w:szCs w:val="21"/>
        </w:rPr>
        <w:t xml:space="preserve"> tartalékot</w:t>
      </w:r>
      <w:r w:rsidRPr="00A27136">
        <w:rPr>
          <w:rFonts w:ascii="Book Antiqua" w:hAnsi="Book Antiqua"/>
          <w:sz w:val="21"/>
          <w:szCs w:val="21"/>
        </w:rPr>
        <w:t xml:space="preserve"> állapít meg.</w:t>
      </w:r>
    </w:p>
    <w:p w14:paraId="44EA8F2C" w14:textId="246D20ED" w:rsidR="0011179D" w:rsidRDefault="006B030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t>(10)</w:t>
      </w:r>
      <w:r w:rsidR="00791CAC" w:rsidRPr="00791CAC">
        <w:rPr>
          <w:rStyle w:val="Lbjegyzet-hivatkozs"/>
          <w:rFonts w:ascii="Book Antiqua" w:hAnsi="Book Antiqua"/>
          <w:sz w:val="21"/>
          <w:szCs w:val="21"/>
        </w:rPr>
        <w:t xml:space="preserve"> </w:t>
      </w:r>
      <w:r w:rsidR="00791CAC">
        <w:rPr>
          <w:rStyle w:val="Lbjegyzet-hivatkozs"/>
          <w:rFonts w:ascii="Book Antiqua" w:hAnsi="Book Antiqua"/>
          <w:sz w:val="21"/>
          <w:szCs w:val="21"/>
        </w:rPr>
        <w:footnoteReference w:id="3"/>
      </w:r>
      <w:r w:rsidR="00791CAC" w:rsidRPr="00A27136">
        <w:rPr>
          <w:rFonts w:ascii="Book Antiqua" w:hAnsi="Book Antiqua"/>
          <w:sz w:val="21"/>
          <w:szCs w:val="21"/>
        </w:rPr>
        <w:t xml:space="preserve"> </w:t>
      </w:r>
      <w:r w:rsidRPr="00A27136">
        <w:rPr>
          <w:rFonts w:ascii="Book Antiqua" w:hAnsi="Book Antiqua"/>
          <w:sz w:val="21"/>
          <w:szCs w:val="21"/>
        </w:rPr>
        <w:t xml:space="preserve"> A 11. melléklet</w:t>
      </w:r>
      <w:r w:rsidR="001E0D75">
        <w:rPr>
          <w:rFonts w:ascii="Book Antiqua" w:hAnsi="Book Antiqua"/>
          <w:sz w:val="21"/>
          <w:szCs w:val="21"/>
        </w:rPr>
        <w:t xml:space="preserve"> az általános működési támogatások </w:t>
      </w:r>
      <w:r w:rsidR="00EF5DC0">
        <w:rPr>
          <w:rFonts w:ascii="Book Antiqua" w:hAnsi="Book Antiqua"/>
          <w:sz w:val="21"/>
          <w:szCs w:val="21"/>
        </w:rPr>
        <w:t xml:space="preserve">jogcímenkénti </w:t>
      </w:r>
      <w:r w:rsidR="001E0D75">
        <w:rPr>
          <w:rFonts w:ascii="Book Antiqua" w:hAnsi="Book Antiqua"/>
          <w:sz w:val="21"/>
          <w:szCs w:val="21"/>
        </w:rPr>
        <w:t>alakulását, a</w:t>
      </w:r>
      <w:r w:rsidRPr="00A27136">
        <w:rPr>
          <w:rFonts w:ascii="Book Antiqua" w:hAnsi="Book Antiqua"/>
          <w:sz w:val="21"/>
          <w:szCs w:val="21"/>
        </w:rPr>
        <w:t xml:space="preserve"> 12. melléklet</w:t>
      </w:r>
      <w:r w:rsidR="001E0D75">
        <w:rPr>
          <w:rFonts w:ascii="Book Antiqua" w:hAnsi="Book Antiqua"/>
          <w:sz w:val="21"/>
          <w:szCs w:val="21"/>
        </w:rPr>
        <w:t xml:space="preserve"> a céljellegű támogatások</w:t>
      </w:r>
      <w:r w:rsidR="003056F0">
        <w:rPr>
          <w:rFonts w:ascii="Book Antiqua" w:hAnsi="Book Antiqua"/>
          <w:sz w:val="21"/>
          <w:szCs w:val="21"/>
        </w:rPr>
        <w:t xml:space="preserve"> részletezés</w:t>
      </w:r>
      <w:r w:rsidR="00EF5DC0">
        <w:rPr>
          <w:rFonts w:ascii="Book Antiqua" w:hAnsi="Book Antiqua"/>
          <w:sz w:val="21"/>
          <w:szCs w:val="21"/>
        </w:rPr>
        <w:t>ét</w:t>
      </w:r>
      <w:r w:rsidR="001E0D75">
        <w:rPr>
          <w:rFonts w:ascii="Book Antiqua" w:hAnsi="Book Antiqua"/>
          <w:sz w:val="21"/>
          <w:szCs w:val="21"/>
        </w:rPr>
        <w:t>, a</w:t>
      </w:r>
      <w:r w:rsidRPr="00A27136">
        <w:rPr>
          <w:rFonts w:ascii="Book Antiqua" w:hAnsi="Book Antiqua"/>
          <w:sz w:val="21"/>
          <w:szCs w:val="21"/>
        </w:rPr>
        <w:t xml:space="preserve"> 13. melléklet</w:t>
      </w:r>
      <w:r w:rsidR="001E0D75">
        <w:rPr>
          <w:rFonts w:ascii="Book Antiqua" w:hAnsi="Book Antiqua"/>
          <w:sz w:val="21"/>
          <w:szCs w:val="21"/>
        </w:rPr>
        <w:t xml:space="preserve"> az önkormányzat és a költségvetési szervek</w:t>
      </w:r>
      <w:r w:rsidRPr="00A27136">
        <w:rPr>
          <w:rFonts w:ascii="Book Antiqua" w:hAnsi="Book Antiqua"/>
          <w:sz w:val="21"/>
          <w:szCs w:val="21"/>
        </w:rPr>
        <w:t xml:space="preserve"> </w:t>
      </w:r>
      <w:r w:rsidR="001E0D75">
        <w:rPr>
          <w:rFonts w:ascii="Book Antiqua" w:hAnsi="Book Antiqua"/>
          <w:sz w:val="21"/>
          <w:szCs w:val="21"/>
        </w:rPr>
        <w:t>jog</w:t>
      </w:r>
      <w:r w:rsidR="003056F0">
        <w:rPr>
          <w:rFonts w:ascii="Book Antiqua" w:hAnsi="Book Antiqua"/>
          <w:sz w:val="21"/>
          <w:szCs w:val="21"/>
        </w:rPr>
        <w:t>viszonyon</w:t>
      </w:r>
      <w:r w:rsidR="001E0D75">
        <w:rPr>
          <w:rFonts w:ascii="Book Antiqua" w:hAnsi="Book Antiqua"/>
          <w:sz w:val="21"/>
          <w:szCs w:val="21"/>
        </w:rPr>
        <w:t>kénti létszámadatai</w:t>
      </w:r>
      <w:r w:rsidR="00EF5DC0">
        <w:rPr>
          <w:rFonts w:ascii="Book Antiqua" w:hAnsi="Book Antiqua"/>
          <w:sz w:val="21"/>
          <w:szCs w:val="21"/>
        </w:rPr>
        <w:t>t tartalmazza.</w:t>
      </w:r>
      <w:r w:rsidR="001E0D75">
        <w:rPr>
          <w:rFonts w:ascii="Book Antiqua" w:hAnsi="Book Antiqua"/>
          <w:sz w:val="21"/>
          <w:szCs w:val="21"/>
        </w:rPr>
        <w:t xml:space="preserve"> </w:t>
      </w:r>
    </w:p>
    <w:p w14:paraId="7D2EE99C" w14:textId="77777777" w:rsidR="00C76D9B" w:rsidRDefault="00C76D9B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</w:p>
    <w:p w14:paraId="22763D91" w14:textId="77777777" w:rsidR="00C76D9B" w:rsidRPr="00A27136" w:rsidRDefault="00C76D9B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</w:p>
    <w:p w14:paraId="75835D7A" w14:textId="2DBA6BBF" w:rsidR="0011179D" w:rsidRPr="00A27136" w:rsidRDefault="006B0306">
      <w:pPr>
        <w:pStyle w:val="Szvegtrzs"/>
        <w:spacing w:before="280" w:after="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A27136">
        <w:rPr>
          <w:rFonts w:ascii="Book Antiqua" w:hAnsi="Book Antiqua"/>
          <w:b/>
          <w:bCs/>
          <w:sz w:val="21"/>
          <w:szCs w:val="21"/>
        </w:rPr>
        <w:t>4. A költségvetés végrehajtásának szabályai</w:t>
      </w:r>
    </w:p>
    <w:p w14:paraId="4BA610FF" w14:textId="77777777" w:rsidR="0011179D" w:rsidRPr="00A27136" w:rsidRDefault="006B0306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A27136">
        <w:rPr>
          <w:rFonts w:ascii="Book Antiqua" w:hAnsi="Book Antiqua"/>
          <w:b/>
          <w:bCs/>
          <w:sz w:val="21"/>
          <w:szCs w:val="21"/>
        </w:rPr>
        <w:lastRenderedPageBreak/>
        <w:t>4. §</w:t>
      </w:r>
    </w:p>
    <w:p w14:paraId="3CE6F442" w14:textId="77777777" w:rsidR="0011179D" w:rsidRPr="00A27136" w:rsidRDefault="006B0306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t>(1) Az önkormányzati szintű költségvetés végrehajtásáért a polgármester, a könyvvezetéssel kapcsolatos feladatok ellátásáért a jegyző a felelős.</w:t>
      </w:r>
    </w:p>
    <w:p w14:paraId="033557DB" w14:textId="77777777" w:rsidR="0011179D" w:rsidRPr="00A27136" w:rsidRDefault="006B030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t>(2) Az Önkormányzat gazdálkodásának biztonságáért a képviselő-testület, a gazdálkodás szabályszerűségéért a polgármester felelős.</w:t>
      </w:r>
    </w:p>
    <w:p w14:paraId="307811CD" w14:textId="77777777" w:rsidR="0011179D" w:rsidRPr="00A27136" w:rsidRDefault="006B030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t>(3) A költségvetési hiány csökkentése érdekében évközben folyamatosan figyelemmel kell kísérni a kiadások csökkentésének és a bevételek növelésének lehetőségeit.</w:t>
      </w:r>
    </w:p>
    <w:p w14:paraId="094FA385" w14:textId="77777777" w:rsidR="0011179D" w:rsidRPr="00A27136" w:rsidRDefault="006B030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t>(4) Az önkormányzat és az önkormányzat irányítása alá tartozó költségvetési szervek esetében normatív jutalmak és céljuttatás, projektprémium költségvetési kiadási előirányzatai terhére a költségvetési évben együttesen a törvény szerinti illetmények, munkabérek rovat eredeti előirányzatának 10 %-ig, vállalható kötelezettség.</w:t>
      </w:r>
    </w:p>
    <w:p w14:paraId="4F40D8B7" w14:textId="77777777" w:rsidR="0011179D" w:rsidRPr="00A27136" w:rsidRDefault="006B030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t xml:space="preserve">(5) Az önkormányzat és az önkormányzat irányítása alá tartozó költségvetési szerv állományába tartozó személy részére megbízási díj vagy más szerződés alapján díjazás a munkaköri leírása szerint számára előírható feladatra nem fizethető. Más esetben díjfizetésére a feladatra vonatkozóan előzetesen írásban kötött szerződés az </w:t>
      </w:r>
      <w:proofErr w:type="spellStart"/>
      <w:r w:rsidRPr="00A27136">
        <w:rPr>
          <w:rFonts w:ascii="Book Antiqua" w:hAnsi="Book Antiqua"/>
          <w:sz w:val="21"/>
          <w:szCs w:val="21"/>
        </w:rPr>
        <w:t>Ávr</w:t>
      </w:r>
      <w:proofErr w:type="spellEnd"/>
      <w:r w:rsidRPr="00A27136">
        <w:rPr>
          <w:rFonts w:ascii="Book Antiqua" w:hAnsi="Book Antiqua"/>
          <w:sz w:val="21"/>
          <w:szCs w:val="21"/>
        </w:rPr>
        <w:t>. és a belső szabályzat szabályai szerint igazolt teljesítése után kerülhet sor. A szerződésben ki kell kötni, hogy a díj kizárólag abban az esetben illeti meg a költségvetési szerv állományába tartozó személyt, ha a szerződésben rögzített feladat mellett a munkakörébe tartozó feladatainak is maradéktalanul eleget tett.</w:t>
      </w:r>
    </w:p>
    <w:p w14:paraId="05C6D58D" w14:textId="77777777" w:rsidR="0011179D" w:rsidRPr="00A27136" w:rsidRDefault="006B030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t>(6) Amennyiben a költségvetési szerv harminc napon túli, lejárt esedékességű elismert tartozásállományának mértéke két egymást követő hónapban eléri az éves eredeti kiadási előirányzatának 10%-át vagy a százötven millió forintot, az irányító szerv a költségvetési szervhez önkormányzati biztost jelöl ki.</w:t>
      </w:r>
    </w:p>
    <w:p w14:paraId="37FB395F" w14:textId="77777777" w:rsidR="0011179D" w:rsidRPr="00A27136" w:rsidRDefault="006B030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t>(7) A költségvetési szerv vezetője e rendelet 10. melléklet</w:t>
      </w:r>
      <w:r w:rsidRPr="00A27136">
        <w:rPr>
          <w:rFonts w:ascii="Book Antiqua" w:hAnsi="Book Antiqua"/>
          <w:i/>
          <w:iCs/>
          <w:sz w:val="21"/>
          <w:szCs w:val="21"/>
        </w:rPr>
        <w:t>ében</w:t>
      </w:r>
      <w:r w:rsidRPr="00A27136">
        <w:rPr>
          <w:rFonts w:ascii="Book Antiqua" w:hAnsi="Book Antiqua"/>
          <w:sz w:val="21"/>
          <w:szCs w:val="21"/>
        </w:rPr>
        <w:t xml:space="preserve"> foglalt adatlapon köteles a tartozásállományról adatot szolgáltatni. A költségvetési szerv az általa lejárt esedékességű elismert tartozásállomány tekintetében – nemleges adat esetén is – havonta a tárgyhó 25-i állapotnak megfelelően a tárgyhónapot követő hó 5-ig az önkormányzat jegyzője részére köteles adatszolgáltatást teljesíteni.</w:t>
      </w:r>
    </w:p>
    <w:p w14:paraId="3BD4BF5D" w14:textId="77777777" w:rsidR="0011179D" w:rsidRPr="00A27136" w:rsidRDefault="006B030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t>(8) Kiegészítő támogatás igényléséről a működőképességet veszélyeztető helyzet esetében a polgármester gondoskodik, külön képviselő-testületi döntés alapján.</w:t>
      </w:r>
    </w:p>
    <w:p w14:paraId="6BBE220F" w14:textId="77777777" w:rsidR="0011179D" w:rsidRPr="00A27136" w:rsidRDefault="006B030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t>(9) A finanszírozási bevételekkel és kiadásokkal kapcsolatos hatásköröket a Képviselő-testület gyakorolja.</w:t>
      </w:r>
    </w:p>
    <w:p w14:paraId="782D7A07" w14:textId="77777777" w:rsidR="0011179D" w:rsidRPr="00A27136" w:rsidRDefault="006B030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t>(10) A Képviselő-testület a polgármestert 5 millió forintos összeghatárig 3 árajánlat beszerzésének kötelezettségével, a jóváhagyott kiadási előirányzatok terhére történő kötelezettségvállalásra hatalmazza fel azzal a kiterjesztéssel, hogy az adott kiadási előirányzatot 5 millió forintig az általános tartalék keretből kiegészítheti.</w:t>
      </w:r>
    </w:p>
    <w:p w14:paraId="03AF63FF" w14:textId="77777777" w:rsidR="0011179D" w:rsidRPr="00A27136" w:rsidRDefault="006B030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t xml:space="preserve">(11) A Polgármester a Képviselő-testület utólagos tájékoztatása mellett, az </w:t>
      </w:r>
      <w:proofErr w:type="spellStart"/>
      <w:r w:rsidRPr="00A27136">
        <w:rPr>
          <w:rFonts w:ascii="Book Antiqua" w:hAnsi="Book Antiqua"/>
          <w:sz w:val="21"/>
          <w:szCs w:val="21"/>
        </w:rPr>
        <w:t>Mötv</w:t>
      </w:r>
      <w:proofErr w:type="spellEnd"/>
      <w:r w:rsidRPr="00A27136">
        <w:rPr>
          <w:rFonts w:ascii="Book Antiqua" w:hAnsi="Book Antiqua"/>
          <w:sz w:val="21"/>
          <w:szCs w:val="21"/>
        </w:rPr>
        <w:t>. 42. §</w:t>
      </w:r>
      <w:proofErr w:type="spellStart"/>
      <w:r w:rsidRPr="00A27136">
        <w:rPr>
          <w:rFonts w:ascii="Book Antiqua" w:hAnsi="Book Antiqua"/>
          <w:sz w:val="21"/>
          <w:szCs w:val="21"/>
        </w:rPr>
        <w:t>-ában</w:t>
      </w:r>
      <w:proofErr w:type="spellEnd"/>
      <w:r w:rsidRPr="00A27136">
        <w:rPr>
          <w:rFonts w:ascii="Book Antiqua" w:hAnsi="Book Antiqua"/>
          <w:sz w:val="21"/>
          <w:szCs w:val="21"/>
        </w:rPr>
        <w:t xml:space="preserve"> meghatározott ügyek kivételével dönthet a két ülés közötti időszakban felmerülő, a Képviselő-testület hatáskörébe tartozó halaszthatatlan önkormányzati ügyekben, és a halasztást nem tűrő, sürgős esetekben intézkedhet vagy kötelezettséget vállalhat. A Polgármester ennek keretében 2 millió forint értékhatárig dönt a forrásfelhasználásról, döntéséről tájékoztatja a Képviselő-testületet.</w:t>
      </w:r>
    </w:p>
    <w:p w14:paraId="7A9BCE14" w14:textId="77777777" w:rsidR="0011179D" w:rsidRPr="00A27136" w:rsidRDefault="006B0306">
      <w:pPr>
        <w:pStyle w:val="Szvegtrzs"/>
        <w:spacing w:before="280" w:after="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A27136">
        <w:rPr>
          <w:rFonts w:ascii="Book Antiqua" w:hAnsi="Book Antiqua"/>
          <w:b/>
          <w:bCs/>
          <w:sz w:val="21"/>
          <w:szCs w:val="21"/>
        </w:rPr>
        <w:t>5. Az előirányzatok módosítása</w:t>
      </w:r>
    </w:p>
    <w:p w14:paraId="463DC80E" w14:textId="77777777" w:rsidR="0011179D" w:rsidRPr="00A27136" w:rsidRDefault="006B0306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A27136">
        <w:rPr>
          <w:rFonts w:ascii="Book Antiqua" w:hAnsi="Book Antiqua"/>
          <w:b/>
          <w:bCs/>
          <w:sz w:val="21"/>
          <w:szCs w:val="21"/>
        </w:rPr>
        <w:t>5. §</w:t>
      </w:r>
    </w:p>
    <w:p w14:paraId="4B30A56A" w14:textId="77777777" w:rsidR="0011179D" w:rsidRPr="00A27136" w:rsidRDefault="006B0306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lastRenderedPageBreak/>
        <w:t>(1) Az Önkormányzat bevételeinek és kiadásainak módosításáról, a kiadási előirányzatok közötti átcsoportosításról a (2) és (4) bekezdésben foglalt kivétellel a Képviselő-testület dönt.</w:t>
      </w:r>
    </w:p>
    <w:p w14:paraId="2446B5AA" w14:textId="77777777" w:rsidR="0011179D" w:rsidRPr="00A27136" w:rsidRDefault="006B030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t>(2) A képviselő-testület az Önkormányzat bevételeinek és kiadásainak módosítását és a kiadási kiemelt előirányzatok közötti átcsoportosítás jogát a polgármesterre átruházza 20.000.000 Ft összeghatárig, mely esetenként a 10.000.000 Ft összeghatárt nem haladhatja meg. Az átcsoportosításról a Polgármester a költségvetési rendelet módosításakor beszámol a Képviselő-testületnek, és egyidejűleg javaslatot tesz a költségvetési rendelet módosítására.</w:t>
      </w:r>
    </w:p>
    <w:p w14:paraId="47B412A6" w14:textId="77777777" w:rsidR="0011179D" w:rsidRPr="00A27136" w:rsidRDefault="006B030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t>(3) Az (2) bekezdésben foglalt átcsoportosításról a polgármester negyedévente köteles beszámolni, a költségvetés módosítására egyidejűleg javaslatot tenni. Az átruházott hatáskörű előirányzat-módosítási jogkör 2025. december 31-ig gyakorolható.</w:t>
      </w:r>
    </w:p>
    <w:p w14:paraId="623C469D" w14:textId="77777777" w:rsidR="0011179D" w:rsidRPr="00A27136" w:rsidRDefault="006B030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t>(4) A költségvetési szerv a költségvetése kiemelt előirányzatain belüli rovatok között átcsoportosítást hajthat végre.</w:t>
      </w:r>
    </w:p>
    <w:p w14:paraId="3D6DECD9" w14:textId="77777777" w:rsidR="0011179D" w:rsidRPr="00A27136" w:rsidRDefault="006B030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t>(5) A képviselő-testület a költségvetési rendelet 5. § (2) bekezdés szerinti előirányzat-módosítás, előirányzat-átcsoportosítás átvezetéseként - az első negyedév kivételével - negyedévenként, de legkésőbb az éves költségvetési beszámoló elkészítésének határidejéig, december 31-ei hatállyal módosítja a költségvetési rendeletét. Ha év közben az Országgyűlés a hozzájárulások, támogatások előirányzatait zárolja, azokat csökkenti, törli, az intézkedés kihirdetését követően haladéktalanul a képviselő-testület elé kell terjeszteni a költségvetési rendelet módosítását.</w:t>
      </w:r>
    </w:p>
    <w:p w14:paraId="3D240551" w14:textId="77777777" w:rsidR="0011179D" w:rsidRPr="00A27136" w:rsidRDefault="006B030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t>(6) A költségvetési szerv alaptevékenysége körében szellemi tevékenység szerződéssel, számla ellenében történő igénybevételére szolgáló kiadási előirányzat csak a személyi juttatások terhére növelhető.</w:t>
      </w:r>
    </w:p>
    <w:p w14:paraId="29ECCF04" w14:textId="77777777" w:rsidR="0011179D" w:rsidRPr="00A27136" w:rsidRDefault="006B030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t>(7) Amennyiben az önkormányzat év közben a költségvetési rendelet készítésekor nem ismert többletbevételhez jut, vagy bevételei a tervezettől elmaradnak, arról a polgármester a képviselő-testületet tájékoztatja.</w:t>
      </w:r>
    </w:p>
    <w:p w14:paraId="7CCE9714" w14:textId="77777777" w:rsidR="0011179D" w:rsidRPr="00A27136" w:rsidRDefault="006B030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t>(8) A képviselő-testület által jóváhagyott kiemelt előirányzatokat valamennyi költségvetési szerv köteles betartani. Az előirányzat túllépés fegyelmi felelősséget von maga után.</w:t>
      </w:r>
    </w:p>
    <w:p w14:paraId="1C86D72C" w14:textId="77777777" w:rsidR="0011179D" w:rsidRPr="00A27136" w:rsidRDefault="006B030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t>(9) Az önkormányzat saját forrásai terhére - a képviselő-testület hivatalánál foglalkoztatott köztisztviselők vonatkozásában - a közszolgálati tisztviselőkről szóló 2011. évi CXCIX. törvényben foglaltaktól eltérően - az illetményalapot 46.380,- Ft-ban állapítja meg.</w:t>
      </w:r>
    </w:p>
    <w:p w14:paraId="7BF98507" w14:textId="77777777" w:rsidR="0011179D" w:rsidRPr="00A27136" w:rsidRDefault="006B0306">
      <w:pPr>
        <w:pStyle w:val="Szvegtrzs"/>
        <w:spacing w:before="280" w:after="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A27136">
        <w:rPr>
          <w:rFonts w:ascii="Book Antiqua" w:hAnsi="Book Antiqua"/>
          <w:b/>
          <w:bCs/>
          <w:sz w:val="21"/>
          <w:szCs w:val="21"/>
        </w:rPr>
        <w:t>6. A gazdálkodás szabályai</w:t>
      </w:r>
    </w:p>
    <w:p w14:paraId="2E7159C7" w14:textId="77777777" w:rsidR="0011179D" w:rsidRPr="00A27136" w:rsidRDefault="006B0306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A27136">
        <w:rPr>
          <w:rFonts w:ascii="Book Antiqua" w:hAnsi="Book Antiqua"/>
          <w:b/>
          <w:bCs/>
          <w:sz w:val="21"/>
          <w:szCs w:val="21"/>
        </w:rPr>
        <w:t>6. §</w:t>
      </w:r>
    </w:p>
    <w:p w14:paraId="4D8DE110" w14:textId="77777777" w:rsidR="0011179D" w:rsidRPr="00A27136" w:rsidRDefault="006B0306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t>(1) A költségvetési szervek rendeletben meghatározott bevételi és kiadási előirányzatai felett az intézmények vezetői előirányzat-felhasználási jogkörrel rendelkeznek.</w:t>
      </w:r>
    </w:p>
    <w:p w14:paraId="56FFFE60" w14:textId="77777777" w:rsidR="0011179D" w:rsidRPr="00A27136" w:rsidRDefault="006B030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t>(2) A költségvetési szervek az alapfeladatai ellátását szolgáló személyi juttatásokkal és az azokhoz kapcsolódó járulékok és egyéb közterhek előirányzataival minden esetben, egyéb előirányzatokkal a képviselő-testületi határozattal elfogadott munkamegosztási megállapodásban foglaltaknak megfelelően rendelkezik.</w:t>
      </w:r>
    </w:p>
    <w:p w14:paraId="35CE815E" w14:textId="77777777" w:rsidR="0011179D" w:rsidRPr="00A27136" w:rsidRDefault="006B030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t>(3) Valamennyi költségvetési szerv vezetője köteles belső szabályzatban rögzíteni a működéshez, gazdálkodáshoz kapcsolódóan a gazdálkodás vitelét meghatározó szabályokat, a mindenkor érvényes központi szabályozás figyelembevételével, illetve a szükséges módosításokat végrehajtani. A szabályozásbeli hiányosságért, a felelősség a mindenkori intézményvezetőt terheli.</w:t>
      </w:r>
    </w:p>
    <w:p w14:paraId="4E45BA7B" w14:textId="77777777" w:rsidR="0011179D" w:rsidRPr="00A27136" w:rsidRDefault="006B030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lastRenderedPageBreak/>
        <w:t>(4) A polgármesteri (önkormányzati, közös) hivatal, valamint a költségvetési szervek az évközi előirányzat-módosításokról a jegyző által elrendelt formában kötelesek naprakész nyilvántartást vezetni.</w:t>
      </w:r>
    </w:p>
    <w:p w14:paraId="640FD786" w14:textId="77777777" w:rsidR="0011179D" w:rsidRPr="00A27136" w:rsidRDefault="006B030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t>(5) A Polgármester az Önkormányzat likviditási helyzetének kedvezőtlen alakulása esetén meghatározott időtartamra a kiadásokat korlátozó intézkedéseket vezethet be, amelyekről utólag a Képviselő-testületet a soron következő ülésen tájékoztatni köteles. Amennyiben év közben a gazdálkodás feltételeiben olyan kedvezőtlen változások következnek be, amelyek a költségvetés végrehajtását alapvetően veszélyeztetik, a Polgármester – a Képviselő-testület utólagos jóváhagyása mellett – a teljes önkormányzati körben a kötelezettségvállalási (pénzfelhasználási) jogköröket felfüggesztheti vagy korlátozhatja, az elfogadott költségvetés keretien belül az esetlegesen szükséges átmeneti, pénzügyi folyamatokat szigorító intézkedéseket tehet az Önkormányzat költségvetési gazdálkodásának stabilizálása, a likviditás megőrzése érdekében.</w:t>
      </w:r>
    </w:p>
    <w:p w14:paraId="4ECC1D86" w14:textId="77777777" w:rsidR="0011179D" w:rsidRPr="00A27136" w:rsidRDefault="006B030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t>(6) A Képviselő-testület felhatalmazza a Polgármestert, hogy az Önkormányzat átmenetileg szabad pénzeszközeit – ideértve a célhoz kötött, a felhasználásig átmenetileg szabad forrásokat is – az Önkormányzat számlavezető pénzintézeténél betétként lekösse.</w:t>
      </w:r>
    </w:p>
    <w:p w14:paraId="07958276" w14:textId="77777777" w:rsidR="0011179D" w:rsidRPr="00A27136" w:rsidRDefault="006B0306">
      <w:pPr>
        <w:pStyle w:val="Szvegtrzs"/>
        <w:spacing w:before="280" w:after="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A27136">
        <w:rPr>
          <w:rFonts w:ascii="Book Antiqua" w:hAnsi="Book Antiqua"/>
          <w:b/>
          <w:bCs/>
          <w:sz w:val="21"/>
          <w:szCs w:val="21"/>
        </w:rPr>
        <w:t>7. A költségvetés végrehajtásának ellenőrzése</w:t>
      </w:r>
    </w:p>
    <w:p w14:paraId="0DBAA81C" w14:textId="77777777" w:rsidR="0011179D" w:rsidRPr="00A27136" w:rsidRDefault="006B0306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A27136">
        <w:rPr>
          <w:rFonts w:ascii="Book Antiqua" w:hAnsi="Book Antiqua"/>
          <w:b/>
          <w:bCs/>
          <w:sz w:val="21"/>
          <w:szCs w:val="21"/>
        </w:rPr>
        <w:t>7. §</w:t>
      </w:r>
    </w:p>
    <w:p w14:paraId="4CCFF956" w14:textId="77777777" w:rsidR="0011179D" w:rsidRPr="00A27136" w:rsidRDefault="006B0306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t>(1) Az önkormányzati költségvetési szervek ellenőrzése a belső kontrollrendszer keretében valósul meg, melynek létrehozásáért, működtetésért és továbbfejlesztéséért az önkormányzat esetében a jegyző, az intézmények esetében az intézményvezető felelős.</w:t>
      </w:r>
    </w:p>
    <w:p w14:paraId="619D36CD" w14:textId="77777777" w:rsidR="0011179D" w:rsidRPr="00A27136" w:rsidRDefault="006B0306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t>(2) Az Önkormányzat a belső ellenőrzés kialakításáról a külsős belső ellenőr megbízása útján gondoskodik. A megfelelő működtetésről és a függetlenség biztosításáról a jegyző köteles gondoskodni.</w:t>
      </w:r>
    </w:p>
    <w:p w14:paraId="674C3927" w14:textId="77777777" w:rsidR="0011179D" w:rsidRPr="00A27136" w:rsidRDefault="006B0306">
      <w:pPr>
        <w:pStyle w:val="Szvegtrzs"/>
        <w:spacing w:before="280" w:after="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A27136">
        <w:rPr>
          <w:rFonts w:ascii="Book Antiqua" w:hAnsi="Book Antiqua"/>
          <w:b/>
          <w:bCs/>
          <w:sz w:val="21"/>
          <w:szCs w:val="21"/>
        </w:rPr>
        <w:t>8. Záró és vegyes rendelkezések</w:t>
      </w:r>
    </w:p>
    <w:p w14:paraId="72396F79" w14:textId="77777777" w:rsidR="0011179D" w:rsidRPr="00A27136" w:rsidRDefault="006B0306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A27136">
        <w:rPr>
          <w:rFonts w:ascii="Book Antiqua" w:hAnsi="Book Antiqua"/>
          <w:b/>
          <w:bCs/>
          <w:sz w:val="21"/>
          <w:szCs w:val="21"/>
        </w:rPr>
        <w:t>8. §</w:t>
      </w:r>
    </w:p>
    <w:p w14:paraId="20765AC9" w14:textId="77777777" w:rsidR="00A27136" w:rsidRDefault="006B0306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t>Ez a rendelet a kihirdetését követő napon lép hatályba.</w:t>
      </w:r>
    </w:p>
    <w:p w14:paraId="7785A529" w14:textId="77777777" w:rsidR="00A27136" w:rsidRDefault="00A27136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14:paraId="5D1E156C" w14:textId="77777777" w:rsidR="00A27136" w:rsidRPr="00A01D71" w:rsidRDefault="00A27136" w:rsidP="00A27136">
      <w:pPr>
        <w:jc w:val="both"/>
        <w:rPr>
          <w:rFonts w:ascii="Book Antiqua" w:hAnsi="Book Antiqua"/>
          <w:sz w:val="21"/>
          <w:szCs w:val="21"/>
        </w:rPr>
      </w:pPr>
    </w:p>
    <w:p w14:paraId="6628B011" w14:textId="77777777" w:rsidR="00A27136" w:rsidRPr="00A01D71" w:rsidRDefault="00A27136" w:rsidP="00A27136">
      <w:pPr>
        <w:jc w:val="both"/>
        <w:rPr>
          <w:rFonts w:ascii="Book Antiqua" w:hAnsi="Book Antiqua"/>
          <w:sz w:val="21"/>
          <w:szCs w:val="21"/>
        </w:rPr>
      </w:pPr>
      <w:r w:rsidRPr="00A01D71">
        <w:rPr>
          <w:rFonts w:ascii="Book Antiqua" w:hAnsi="Book Antiqua"/>
          <w:sz w:val="21"/>
          <w:szCs w:val="21"/>
        </w:rPr>
        <w:t>Délegyháza, 202</w:t>
      </w:r>
      <w:r>
        <w:rPr>
          <w:rFonts w:ascii="Book Antiqua" w:hAnsi="Book Antiqua"/>
          <w:sz w:val="21"/>
          <w:szCs w:val="21"/>
        </w:rPr>
        <w:t xml:space="preserve">5. február </w:t>
      </w:r>
      <w:r w:rsidR="00253827">
        <w:rPr>
          <w:rFonts w:ascii="Book Antiqua" w:hAnsi="Book Antiqua"/>
          <w:sz w:val="21"/>
          <w:szCs w:val="21"/>
        </w:rPr>
        <w:t>19.</w:t>
      </w:r>
    </w:p>
    <w:p w14:paraId="41F7623A" w14:textId="77777777" w:rsidR="00A27136" w:rsidRDefault="00A27136" w:rsidP="00A27136">
      <w:pPr>
        <w:jc w:val="both"/>
        <w:rPr>
          <w:rFonts w:ascii="Book Antiqua" w:hAnsi="Book Antiqua"/>
          <w:sz w:val="21"/>
          <w:szCs w:val="21"/>
        </w:rPr>
      </w:pPr>
    </w:p>
    <w:p w14:paraId="33597632" w14:textId="77777777" w:rsidR="00A27136" w:rsidRPr="00A01D71" w:rsidRDefault="00A27136" w:rsidP="00A27136">
      <w:pPr>
        <w:jc w:val="both"/>
        <w:rPr>
          <w:rFonts w:ascii="Book Antiqua" w:hAnsi="Book Antiqua"/>
          <w:sz w:val="21"/>
          <w:szCs w:val="21"/>
        </w:rPr>
      </w:pPr>
    </w:p>
    <w:p w14:paraId="0A181ABC" w14:textId="2FC60FDB" w:rsidR="00A27136" w:rsidRPr="00A01D71" w:rsidRDefault="00A27136" w:rsidP="00A27136">
      <w:pPr>
        <w:tabs>
          <w:tab w:val="center" w:pos="2268"/>
          <w:tab w:val="center" w:pos="6663"/>
        </w:tabs>
        <w:jc w:val="both"/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ab/>
      </w:r>
      <w:proofErr w:type="gramStart"/>
      <w:r>
        <w:rPr>
          <w:rFonts w:ascii="Book Antiqua" w:hAnsi="Book Antiqua"/>
          <w:sz w:val="21"/>
          <w:szCs w:val="21"/>
        </w:rPr>
        <w:t>dr.</w:t>
      </w:r>
      <w:proofErr w:type="gramEnd"/>
      <w:r>
        <w:rPr>
          <w:rFonts w:ascii="Book Antiqua" w:hAnsi="Book Antiqua"/>
          <w:sz w:val="21"/>
          <w:szCs w:val="21"/>
        </w:rPr>
        <w:t xml:space="preserve"> </w:t>
      </w:r>
      <w:proofErr w:type="spellStart"/>
      <w:r>
        <w:rPr>
          <w:rFonts w:ascii="Book Antiqua" w:hAnsi="Book Antiqua"/>
          <w:sz w:val="21"/>
          <w:szCs w:val="21"/>
        </w:rPr>
        <w:t>Riebl</w:t>
      </w:r>
      <w:proofErr w:type="spellEnd"/>
      <w:r>
        <w:rPr>
          <w:rFonts w:ascii="Book Antiqua" w:hAnsi="Book Antiqua"/>
          <w:sz w:val="21"/>
          <w:szCs w:val="21"/>
        </w:rPr>
        <w:t xml:space="preserve"> Antal</w:t>
      </w:r>
      <w:r w:rsidRPr="00A01D71">
        <w:rPr>
          <w:rFonts w:ascii="Book Antiqua" w:hAnsi="Book Antiqua"/>
          <w:sz w:val="21"/>
          <w:szCs w:val="21"/>
        </w:rPr>
        <w:t xml:space="preserve"> </w:t>
      </w:r>
      <w:proofErr w:type="spellStart"/>
      <w:r w:rsidR="00B646EF">
        <w:rPr>
          <w:rFonts w:ascii="Book Antiqua" w:hAnsi="Book Antiqua"/>
          <w:sz w:val="21"/>
          <w:szCs w:val="21"/>
        </w:rPr>
        <w:t>sk</w:t>
      </w:r>
      <w:proofErr w:type="spellEnd"/>
      <w:r w:rsidR="00B646EF">
        <w:rPr>
          <w:rFonts w:ascii="Book Antiqua" w:hAnsi="Book Antiqua"/>
          <w:sz w:val="21"/>
          <w:szCs w:val="21"/>
        </w:rPr>
        <w:t>.</w:t>
      </w:r>
      <w:r>
        <w:rPr>
          <w:rFonts w:ascii="Book Antiqua" w:hAnsi="Book Antiqua"/>
          <w:sz w:val="21"/>
          <w:szCs w:val="21"/>
        </w:rPr>
        <w:tab/>
      </w:r>
      <w:proofErr w:type="gramStart"/>
      <w:r w:rsidRPr="00A01D71">
        <w:rPr>
          <w:rFonts w:ascii="Book Antiqua" w:hAnsi="Book Antiqua"/>
          <w:sz w:val="21"/>
          <w:szCs w:val="21"/>
        </w:rPr>
        <w:t>dr.</w:t>
      </w:r>
      <w:proofErr w:type="gramEnd"/>
      <w:r w:rsidRPr="00A01D71">
        <w:rPr>
          <w:rFonts w:ascii="Book Antiqua" w:hAnsi="Book Antiqua"/>
          <w:sz w:val="21"/>
          <w:szCs w:val="21"/>
        </w:rPr>
        <w:t xml:space="preserve"> Molnár Zsuzsanna</w:t>
      </w:r>
      <w:r w:rsidR="00B646EF">
        <w:rPr>
          <w:rFonts w:ascii="Book Antiqua" w:hAnsi="Book Antiqua"/>
          <w:sz w:val="21"/>
          <w:szCs w:val="21"/>
        </w:rPr>
        <w:t xml:space="preserve"> </w:t>
      </w:r>
      <w:proofErr w:type="spellStart"/>
      <w:r w:rsidR="00B646EF">
        <w:rPr>
          <w:rFonts w:ascii="Book Antiqua" w:hAnsi="Book Antiqua"/>
          <w:sz w:val="21"/>
          <w:szCs w:val="21"/>
        </w:rPr>
        <w:t>sk</w:t>
      </w:r>
      <w:proofErr w:type="spellEnd"/>
      <w:r w:rsidR="00B646EF">
        <w:rPr>
          <w:rFonts w:ascii="Book Antiqua" w:hAnsi="Book Antiqua"/>
          <w:sz w:val="21"/>
          <w:szCs w:val="21"/>
        </w:rPr>
        <w:t>.</w:t>
      </w:r>
      <w:r w:rsidRPr="00A01D71">
        <w:rPr>
          <w:rFonts w:ascii="Book Antiqua" w:hAnsi="Book Antiqua"/>
          <w:sz w:val="21"/>
          <w:szCs w:val="21"/>
        </w:rPr>
        <w:t xml:space="preserve"> </w:t>
      </w:r>
    </w:p>
    <w:p w14:paraId="59C6451C" w14:textId="77777777" w:rsidR="00A27136" w:rsidRPr="00A01D71" w:rsidRDefault="00A27136" w:rsidP="00A27136">
      <w:pPr>
        <w:tabs>
          <w:tab w:val="center" w:pos="2268"/>
          <w:tab w:val="center" w:pos="6663"/>
        </w:tabs>
        <w:jc w:val="both"/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ab/>
      </w:r>
      <w:r w:rsidRPr="00A01D71">
        <w:rPr>
          <w:rFonts w:ascii="Book Antiqua" w:hAnsi="Book Antiqua"/>
          <w:sz w:val="21"/>
          <w:szCs w:val="21"/>
        </w:rPr>
        <w:t xml:space="preserve">polgármester </w:t>
      </w:r>
      <w:r>
        <w:rPr>
          <w:rFonts w:ascii="Book Antiqua" w:hAnsi="Book Antiqua"/>
          <w:sz w:val="21"/>
          <w:szCs w:val="21"/>
        </w:rPr>
        <w:tab/>
      </w:r>
      <w:r w:rsidRPr="00A01D71">
        <w:rPr>
          <w:rFonts w:ascii="Book Antiqua" w:hAnsi="Book Antiqua"/>
          <w:sz w:val="21"/>
          <w:szCs w:val="21"/>
        </w:rPr>
        <w:t>jegyző</w:t>
      </w:r>
    </w:p>
    <w:p w14:paraId="512807D0" w14:textId="77777777" w:rsidR="00A27136" w:rsidRPr="00A01D71" w:rsidRDefault="00A27136" w:rsidP="00A27136">
      <w:pPr>
        <w:jc w:val="both"/>
        <w:rPr>
          <w:rFonts w:ascii="Book Antiqua" w:hAnsi="Book Antiqua"/>
          <w:sz w:val="21"/>
          <w:szCs w:val="21"/>
        </w:rPr>
      </w:pPr>
    </w:p>
    <w:p w14:paraId="07C09234" w14:textId="77777777" w:rsidR="00A27136" w:rsidRPr="00A01D71" w:rsidRDefault="00A27136" w:rsidP="00A27136">
      <w:pPr>
        <w:jc w:val="both"/>
        <w:rPr>
          <w:rFonts w:ascii="Book Antiqua" w:hAnsi="Book Antiqua"/>
          <w:sz w:val="21"/>
          <w:szCs w:val="21"/>
        </w:rPr>
      </w:pPr>
    </w:p>
    <w:p w14:paraId="01B58DFD" w14:textId="77777777" w:rsidR="00A27136" w:rsidRPr="00A01D71" w:rsidRDefault="00A27136" w:rsidP="00A27136">
      <w:pPr>
        <w:jc w:val="both"/>
        <w:rPr>
          <w:rFonts w:ascii="Book Antiqua" w:hAnsi="Book Antiqua"/>
          <w:sz w:val="21"/>
          <w:szCs w:val="21"/>
        </w:rPr>
      </w:pPr>
      <w:r w:rsidRPr="00A01D71">
        <w:rPr>
          <w:rFonts w:ascii="Book Antiqua" w:hAnsi="Book Antiqua"/>
          <w:sz w:val="21"/>
          <w:szCs w:val="21"/>
        </w:rPr>
        <w:t>A rendelet kihirdetve:</w:t>
      </w:r>
    </w:p>
    <w:p w14:paraId="2D14E61F" w14:textId="77777777" w:rsidR="00A27136" w:rsidRDefault="00A27136" w:rsidP="00A27136">
      <w:pPr>
        <w:jc w:val="both"/>
        <w:rPr>
          <w:rFonts w:ascii="Book Antiqua" w:hAnsi="Book Antiqua"/>
          <w:sz w:val="21"/>
          <w:szCs w:val="21"/>
        </w:rPr>
      </w:pPr>
      <w:r w:rsidRPr="00A01D71">
        <w:rPr>
          <w:rFonts w:ascii="Book Antiqua" w:hAnsi="Book Antiqua"/>
          <w:sz w:val="21"/>
          <w:szCs w:val="21"/>
        </w:rPr>
        <w:t>Délegyháza, 202</w:t>
      </w:r>
      <w:r>
        <w:rPr>
          <w:rFonts w:ascii="Book Antiqua" w:hAnsi="Book Antiqua"/>
          <w:sz w:val="21"/>
          <w:szCs w:val="21"/>
        </w:rPr>
        <w:t xml:space="preserve">5. február </w:t>
      </w:r>
      <w:r w:rsidR="00253827">
        <w:rPr>
          <w:rFonts w:ascii="Book Antiqua" w:hAnsi="Book Antiqua"/>
          <w:sz w:val="21"/>
          <w:szCs w:val="21"/>
        </w:rPr>
        <w:t>20.</w:t>
      </w:r>
    </w:p>
    <w:p w14:paraId="0EB8066A" w14:textId="04586E09" w:rsidR="00A27136" w:rsidRPr="00A01D71" w:rsidRDefault="00A27136" w:rsidP="00A27136">
      <w:pPr>
        <w:tabs>
          <w:tab w:val="center" w:pos="6663"/>
        </w:tabs>
        <w:jc w:val="both"/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ab/>
      </w:r>
      <w:proofErr w:type="gramStart"/>
      <w:r>
        <w:rPr>
          <w:rFonts w:ascii="Book Antiqua" w:hAnsi="Book Antiqua"/>
          <w:sz w:val="21"/>
          <w:szCs w:val="21"/>
        </w:rPr>
        <w:t>dr.</w:t>
      </w:r>
      <w:proofErr w:type="gramEnd"/>
      <w:r>
        <w:rPr>
          <w:rFonts w:ascii="Book Antiqua" w:hAnsi="Book Antiqua"/>
          <w:sz w:val="21"/>
          <w:szCs w:val="21"/>
        </w:rPr>
        <w:t xml:space="preserve"> Molnár Zsuzsanna</w:t>
      </w:r>
      <w:r w:rsidR="00B646EF">
        <w:rPr>
          <w:rFonts w:ascii="Book Antiqua" w:hAnsi="Book Antiqua"/>
          <w:sz w:val="21"/>
          <w:szCs w:val="21"/>
        </w:rPr>
        <w:t xml:space="preserve"> </w:t>
      </w:r>
      <w:proofErr w:type="spellStart"/>
      <w:r w:rsidR="00B646EF">
        <w:rPr>
          <w:rFonts w:ascii="Book Antiqua" w:hAnsi="Book Antiqua"/>
          <w:sz w:val="21"/>
          <w:szCs w:val="21"/>
        </w:rPr>
        <w:t>sk</w:t>
      </w:r>
      <w:proofErr w:type="spellEnd"/>
      <w:r w:rsidR="00B646EF">
        <w:rPr>
          <w:rFonts w:ascii="Book Antiqua" w:hAnsi="Book Antiqua"/>
          <w:sz w:val="21"/>
          <w:szCs w:val="21"/>
        </w:rPr>
        <w:t xml:space="preserve">. </w:t>
      </w:r>
    </w:p>
    <w:p w14:paraId="44DAD285" w14:textId="77777777" w:rsidR="00A27136" w:rsidRPr="00A01D71" w:rsidRDefault="00A27136" w:rsidP="00A27136">
      <w:pPr>
        <w:tabs>
          <w:tab w:val="center" w:pos="6663"/>
        </w:tabs>
        <w:jc w:val="both"/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ab/>
      </w:r>
      <w:proofErr w:type="gramStart"/>
      <w:r>
        <w:rPr>
          <w:rFonts w:ascii="Book Antiqua" w:hAnsi="Book Antiqua"/>
          <w:sz w:val="21"/>
          <w:szCs w:val="21"/>
        </w:rPr>
        <w:t>jegyző</w:t>
      </w:r>
      <w:proofErr w:type="gramEnd"/>
    </w:p>
    <w:p w14:paraId="5FE5D39A" w14:textId="77777777" w:rsidR="00B646EF" w:rsidRDefault="00B646EF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14:paraId="0EF3A3C6" w14:textId="77777777" w:rsidR="00B646EF" w:rsidRPr="00A01D71" w:rsidRDefault="00B646EF" w:rsidP="00B646EF">
      <w:pPr>
        <w:jc w:val="both"/>
        <w:rPr>
          <w:rFonts w:ascii="Book Antiqua" w:hAnsi="Book Antiqua"/>
          <w:sz w:val="21"/>
          <w:szCs w:val="21"/>
        </w:rPr>
      </w:pPr>
    </w:p>
    <w:p w14:paraId="33DE9AD4" w14:textId="3AEDC0AC" w:rsidR="00B646EF" w:rsidRPr="00A01D71" w:rsidRDefault="00B646EF" w:rsidP="00B646EF">
      <w:pPr>
        <w:jc w:val="both"/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 xml:space="preserve">Egységes szerkezetbe foglalta: </w:t>
      </w:r>
    </w:p>
    <w:p w14:paraId="7DE67DD2" w14:textId="288A4F6B" w:rsidR="00B646EF" w:rsidRDefault="00B646EF" w:rsidP="00B646EF">
      <w:pPr>
        <w:jc w:val="both"/>
        <w:rPr>
          <w:rFonts w:ascii="Book Antiqua" w:hAnsi="Book Antiqua"/>
          <w:sz w:val="21"/>
          <w:szCs w:val="21"/>
        </w:rPr>
      </w:pPr>
      <w:r w:rsidRPr="00A01D71">
        <w:rPr>
          <w:rFonts w:ascii="Book Antiqua" w:hAnsi="Book Antiqua"/>
          <w:sz w:val="21"/>
          <w:szCs w:val="21"/>
        </w:rPr>
        <w:t>Délegyháza, 202</w:t>
      </w:r>
      <w:r>
        <w:rPr>
          <w:rFonts w:ascii="Book Antiqua" w:hAnsi="Book Antiqua"/>
          <w:sz w:val="21"/>
          <w:szCs w:val="21"/>
        </w:rPr>
        <w:t xml:space="preserve">5. </w:t>
      </w:r>
      <w:proofErr w:type="gramStart"/>
      <w:r>
        <w:rPr>
          <w:rFonts w:ascii="Book Antiqua" w:hAnsi="Book Antiqua"/>
          <w:sz w:val="21"/>
          <w:szCs w:val="21"/>
        </w:rPr>
        <w:t>augusztus …</w:t>
      </w:r>
      <w:proofErr w:type="spellStart"/>
      <w:proofErr w:type="gramEnd"/>
      <w:r>
        <w:rPr>
          <w:rFonts w:ascii="Book Antiqua" w:hAnsi="Book Antiqua"/>
          <w:sz w:val="21"/>
          <w:szCs w:val="21"/>
        </w:rPr>
        <w:t>-án</w:t>
      </w:r>
      <w:proofErr w:type="spellEnd"/>
      <w:r>
        <w:rPr>
          <w:rFonts w:ascii="Book Antiqua" w:hAnsi="Book Antiqua"/>
          <w:sz w:val="21"/>
          <w:szCs w:val="21"/>
        </w:rPr>
        <w:t xml:space="preserve">: </w:t>
      </w:r>
    </w:p>
    <w:p w14:paraId="0E75D415" w14:textId="3715D5BD" w:rsidR="00B646EF" w:rsidRPr="00A01D71" w:rsidRDefault="00B646EF" w:rsidP="00B646EF">
      <w:pPr>
        <w:tabs>
          <w:tab w:val="center" w:pos="6663"/>
        </w:tabs>
        <w:jc w:val="both"/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ab/>
      </w:r>
      <w:proofErr w:type="gramStart"/>
      <w:r>
        <w:rPr>
          <w:rFonts w:ascii="Book Antiqua" w:hAnsi="Book Antiqua"/>
          <w:sz w:val="21"/>
          <w:szCs w:val="21"/>
        </w:rPr>
        <w:t>dr.</w:t>
      </w:r>
      <w:proofErr w:type="gramEnd"/>
      <w:r>
        <w:rPr>
          <w:rFonts w:ascii="Book Antiqua" w:hAnsi="Book Antiqua"/>
          <w:sz w:val="21"/>
          <w:szCs w:val="21"/>
        </w:rPr>
        <w:t xml:space="preserve"> Molnár Zsuzsanna</w:t>
      </w:r>
    </w:p>
    <w:p w14:paraId="5955E798" w14:textId="77777777" w:rsidR="00B646EF" w:rsidRPr="00A01D71" w:rsidRDefault="00B646EF" w:rsidP="00B646EF">
      <w:pPr>
        <w:tabs>
          <w:tab w:val="center" w:pos="6663"/>
        </w:tabs>
        <w:jc w:val="both"/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ab/>
      </w:r>
      <w:proofErr w:type="gramStart"/>
      <w:r>
        <w:rPr>
          <w:rFonts w:ascii="Book Antiqua" w:hAnsi="Book Antiqua"/>
          <w:sz w:val="21"/>
          <w:szCs w:val="21"/>
        </w:rPr>
        <w:t>jegyző</w:t>
      </w:r>
      <w:proofErr w:type="gramEnd"/>
    </w:p>
    <w:p w14:paraId="4FA29460" w14:textId="77777777" w:rsidR="00B646EF" w:rsidRPr="00A27136" w:rsidRDefault="00B646EF" w:rsidP="00B646EF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br w:type="page"/>
      </w:r>
    </w:p>
    <w:p w14:paraId="19CB1322" w14:textId="3B1EF97A" w:rsidR="0011179D" w:rsidRPr="00A27136" w:rsidRDefault="0011179D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14:paraId="1EA9B886" w14:textId="77777777" w:rsidR="0011179D" w:rsidRPr="00A27136" w:rsidRDefault="006B0306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A27136">
        <w:rPr>
          <w:rFonts w:ascii="Book Antiqua" w:hAnsi="Book Antiqua"/>
          <w:i/>
          <w:iCs/>
          <w:sz w:val="21"/>
          <w:szCs w:val="21"/>
          <w:u w:val="single"/>
        </w:rPr>
        <w:t xml:space="preserve">1. melléklet </w:t>
      </w:r>
      <w:r w:rsidR="008806D5">
        <w:rPr>
          <w:rFonts w:ascii="Book Antiqua" w:hAnsi="Book Antiqua"/>
          <w:i/>
          <w:iCs/>
          <w:sz w:val="21"/>
          <w:szCs w:val="21"/>
          <w:u w:val="single"/>
        </w:rPr>
        <w:t>a 6/2025.(II.20.)</w:t>
      </w:r>
      <w:r w:rsidRPr="00A27136">
        <w:rPr>
          <w:rFonts w:ascii="Book Antiqua" w:hAnsi="Book Antiqua"/>
          <w:i/>
          <w:iCs/>
          <w:sz w:val="21"/>
          <w:szCs w:val="21"/>
          <w:u w:val="single"/>
        </w:rPr>
        <w:t xml:space="preserve"> önkormányzati rendelethez</w:t>
      </w:r>
    </w:p>
    <w:p w14:paraId="7018B6DB" w14:textId="77777777" w:rsidR="0011179D" w:rsidRPr="00A27136" w:rsidRDefault="006B0306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t>(A melléklet szövegét a(z) 1. melléklet.pdf elnevezésű fájl tartalmazza.)</w:t>
      </w:r>
      <w:r w:rsidRPr="00A27136">
        <w:rPr>
          <w:rFonts w:ascii="Book Antiqua" w:hAnsi="Book Antiqua"/>
          <w:sz w:val="21"/>
          <w:szCs w:val="21"/>
        </w:rPr>
        <w:br w:type="page"/>
      </w:r>
    </w:p>
    <w:p w14:paraId="7F2BE904" w14:textId="77777777" w:rsidR="0011179D" w:rsidRPr="00A27136" w:rsidRDefault="006B0306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A27136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2. melléklet </w:t>
      </w:r>
      <w:r w:rsidR="008806D5">
        <w:rPr>
          <w:rFonts w:ascii="Book Antiqua" w:hAnsi="Book Antiqua"/>
          <w:i/>
          <w:iCs/>
          <w:sz w:val="21"/>
          <w:szCs w:val="21"/>
          <w:u w:val="single"/>
        </w:rPr>
        <w:t>a 6/2025.(II.20.)</w:t>
      </w:r>
      <w:r w:rsidR="008806D5" w:rsidRPr="00A27136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r w:rsidRPr="00A27136">
        <w:rPr>
          <w:rFonts w:ascii="Book Antiqua" w:hAnsi="Book Antiqua"/>
          <w:i/>
          <w:iCs/>
          <w:sz w:val="21"/>
          <w:szCs w:val="21"/>
          <w:u w:val="single"/>
        </w:rPr>
        <w:t>önkormányzati rendelethez</w:t>
      </w:r>
    </w:p>
    <w:p w14:paraId="5297293A" w14:textId="77777777" w:rsidR="0011179D" w:rsidRPr="00A27136" w:rsidRDefault="006B0306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t>(A melléklet szövegét a(z) 2. melléklet.pdf elnevezésű fájl tartalmazza.)</w:t>
      </w:r>
      <w:r w:rsidRPr="00A27136">
        <w:rPr>
          <w:rFonts w:ascii="Book Antiqua" w:hAnsi="Book Antiqua"/>
          <w:sz w:val="21"/>
          <w:szCs w:val="21"/>
        </w:rPr>
        <w:br w:type="page"/>
      </w:r>
    </w:p>
    <w:p w14:paraId="0C1569C5" w14:textId="77777777" w:rsidR="0011179D" w:rsidRPr="00A27136" w:rsidRDefault="006B0306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A27136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3. melléklet </w:t>
      </w:r>
      <w:r w:rsidR="008806D5">
        <w:rPr>
          <w:rFonts w:ascii="Book Antiqua" w:hAnsi="Book Antiqua"/>
          <w:i/>
          <w:iCs/>
          <w:sz w:val="21"/>
          <w:szCs w:val="21"/>
          <w:u w:val="single"/>
        </w:rPr>
        <w:t>a 6/2025.(II.20.)</w:t>
      </w:r>
      <w:r w:rsidR="008806D5" w:rsidRPr="00A27136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r w:rsidRPr="00A27136">
        <w:rPr>
          <w:rFonts w:ascii="Book Antiqua" w:hAnsi="Book Antiqua"/>
          <w:i/>
          <w:iCs/>
          <w:sz w:val="21"/>
          <w:szCs w:val="21"/>
          <w:u w:val="single"/>
        </w:rPr>
        <w:t>önkormányzati rendelethez</w:t>
      </w:r>
    </w:p>
    <w:p w14:paraId="2C8759EC" w14:textId="77777777" w:rsidR="0011179D" w:rsidRPr="00A27136" w:rsidRDefault="006B0306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t>(A melléklet szövegét a(z) 3. melléklet.pdf elnevezésű fájl tartalmazza.)</w:t>
      </w:r>
      <w:r w:rsidRPr="00A27136">
        <w:rPr>
          <w:rFonts w:ascii="Book Antiqua" w:hAnsi="Book Antiqua"/>
          <w:sz w:val="21"/>
          <w:szCs w:val="21"/>
        </w:rPr>
        <w:br w:type="page"/>
      </w:r>
    </w:p>
    <w:p w14:paraId="5F9184C7" w14:textId="77777777" w:rsidR="0011179D" w:rsidRPr="00A27136" w:rsidRDefault="006B0306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A27136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4. melléklet </w:t>
      </w:r>
      <w:r w:rsidR="008806D5">
        <w:rPr>
          <w:rFonts w:ascii="Book Antiqua" w:hAnsi="Book Antiqua"/>
          <w:i/>
          <w:iCs/>
          <w:sz w:val="21"/>
          <w:szCs w:val="21"/>
          <w:u w:val="single"/>
        </w:rPr>
        <w:t>a 6/2025.(II.20.)</w:t>
      </w:r>
      <w:r w:rsidR="008806D5" w:rsidRPr="00A27136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r w:rsidRPr="00A27136">
        <w:rPr>
          <w:rFonts w:ascii="Book Antiqua" w:hAnsi="Book Antiqua"/>
          <w:i/>
          <w:iCs/>
          <w:sz w:val="21"/>
          <w:szCs w:val="21"/>
          <w:u w:val="single"/>
        </w:rPr>
        <w:t>önkormányzati rendelethez</w:t>
      </w:r>
    </w:p>
    <w:p w14:paraId="6C9FC286" w14:textId="77777777" w:rsidR="0011179D" w:rsidRPr="00A27136" w:rsidRDefault="006B0306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t>(A melléklet szövegét a(z) 4. melléklet.pdf elnevezésű fájl tartalmazza.)</w:t>
      </w:r>
      <w:r w:rsidRPr="00A27136">
        <w:rPr>
          <w:rFonts w:ascii="Book Antiqua" w:hAnsi="Book Antiqua"/>
          <w:sz w:val="21"/>
          <w:szCs w:val="21"/>
        </w:rPr>
        <w:br w:type="page"/>
      </w:r>
    </w:p>
    <w:p w14:paraId="47F66EAA" w14:textId="77777777" w:rsidR="0011179D" w:rsidRPr="00A27136" w:rsidRDefault="006B0306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A27136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5. melléklet </w:t>
      </w:r>
      <w:r w:rsidR="008806D5">
        <w:rPr>
          <w:rFonts w:ascii="Book Antiqua" w:hAnsi="Book Antiqua"/>
          <w:i/>
          <w:iCs/>
          <w:sz w:val="21"/>
          <w:szCs w:val="21"/>
          <w:u w:val="single"/>
        </w:rPr>
        <w:t>a 6/2025.(II.20.)</w:t>
      </w:r>
      <w:r w:rsidR="008806D5" w:rsidRPr="00A27136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r w:rsidRPr="00A27136">
        <w:rPr>
          <w:rFonts w:ascii="Book Antiqua" w:hAnsi="Book Antiqua"/>
          <w:i/>
          <w:iCs/>
          <w:sz w:val="21"/>
          <w:szCs w:val="21"/>
          <w:u w:val="single"/>
        </w:rPr>
        <w:t>önkormányzati rendelethez</w:t>
      </w:r>
    </w:p>
    <w:p w14:paraId="54003D75" w14:textId="77777777" w:rsidR="0011179D" w:rsidRPr="00A27136" w:rsidRDefault="006B0306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t>(A melléklet szövegét a(z) 5. melléklet.pdf elnevezésű fájl tartalmazza.)</w:t>
      </w:r>
      <w:r w:rsidRPr="00A27136">
        <w:rPr>
          <w:rFonts w:ascii="Book Antiqua" w:hAnsi="Book Antiqua"/>
          <w:sz w:val="21"/>
          <w:szCs w:val="21"/>
        </w:rPr>
        <w:br w:type="page"/>
      </w:r>
    </w:p>
    <w:p w14:paraId="28429935" w14:textId="77777777" w:rsidR="0011179D" w:rsidRPr="00A27136" w:rsidRDefault="006B0306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A27136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6. melléklet </w:t>
      </w:r>
      <w:r w:rsidR="008806D5">
        <w:rPr>
          <w:rFonts w:ascii="Book Antiqua" w:hAnsi="Book Antiqua"/>
          <w:i/>
          <w:iCs/>
          <w:sz w:val="21"/>
          <w:szCs w:val="21"/>
          <w:u w:val="single"/>
        </w:rPr>
        <w:t>a 6/2025.(II.20.)</w:t>
      </w:r>
      <w:r w:rsidR="008806D5" w:rsidRPr="00A27136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r w:rsidRPr="00A27136">
        <w:rPr>
          <w:rFonts w:ascii="Book Antiqua" w:hAnsi="Book Antiqua"/>
          <w:i/>
          <w:iCs/>
          <w:sz w:val="21"/>
          <w:szCs w:val="21"/>
          <w:u w:val="single"/>
        </w:rPr>
        <w:t>önkormányzati rendelethez</w:t>
      </w:r>
    </w:p>
    <w:p w14:paraId="1DFC48B8" w14:textId="77777777" w:rsidR="0011179D" w:rsidRPr="00A27136" w:rsidRDefault="006B0306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t>(A melléklet szövegét a(z) 6. melléklet.pdf elnevezésű fájl tartalmazza.)</w:t>
      </w:r>
      <w:r w:rsidRPr="00A27136">
        <w:rPr>
          <w:rFonts w:ascii="Book Antiqua" w:hAnsi="Book Antiqua"/>
          <w:sz w:val="21"/>
          <w:szCs w:val="21"/>
        </w:rPr>
        <w:br w:type="page"/>
      </w:r>
    </w:p>
    <w:p w14:paraId="727E72BD" w14:textId="77777777" w:rsidR="0011179D" w:rsidRPr="00A27136" w:rsidRDefault="006B0306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A27136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7. melléklet </w:t>
      </w:r>
      <w:r w:rsidR="008806D5">
        <w:rPr>
          <w:rFonts w:ascii="Book Antiqua" w:hAnsi="Book Antiqua"/>
          <w:i/>
          <w:iCs/>
          <w:sz w:val="21"/>
          <w:szCs w:val="21"/>
          <w:u w:val="single"/>
        </w:rPr>
        <w:t>a 6/2025.(II.20.)</w:t>
      </w:r>
      <w:r w:rsidR="008806D5" w:rsidRPr="00A27136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r w:rsidRPr="00A27136">
        <w:rPr>
          <w:rFonts w:ascii="Book Antiqua" w:hAnsi="Book Antiqua"/>
          <w:i/>
          <w:iCs/>
          <w:sz w:val="21"/>
          <w:szCs w:val="21"/>
          <w:u w:val="single"/>
        </w:rPr>
        <w:t>önkormányzati rendelethez</w:t>
      </w:r>
    </w:p>
    <w:p w14:paraId="7804A9D4" w14:textId="77777777" w:rsidR="0011179D" w:rsidRPr="00A27136" w:rsidRDefault="006B0306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t>(A melléklet szövegét a(z) 7. melléklet.pdf elnevezésű fájl tartalmazza.)</w:t>
      </w:r>
      <w:r w:rsidRPr="00A27136">
        <w:rPr>
          <w:rFonts w:ascii="Book Antiqua" w:hAnsi="Book Antiqua"/>
          <w:sz w:val="21"/>
          <w:szCs w:val="21"/>
        </w:rPr>
        <w:br w:type="page"/>
      </w:r>
    </w:p>
    <w:p w14:paraId="65F41CE1" w14:textId="77777777" w:rsidR="0011179D" w:rsidRPr="00A27136" w:rsidRDefault="006B0306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A27136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8. melléklet </w:t>
      </w:r>
      <w:r w:rsidR="008806D5">
        <w:rPr>
          <w:rFonts w:ascii="Book Antiqua" w:hAnsi="Book Antiqua"/>
          <w:i/>
          <w:iCs/>
          <w:sz w:val="21"/>
          <w:szCs w:val="21"/>
          <w:u w:val="single"/>
        </w:rPr>
        <w:t>a 6/2025.(II.20.)</w:t>
      </w:r>
      <w:r w:rsidR="008806D5" w:rsidRPr="00A27136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r w:rsidRPr="00A27136">
        <w:rPr>
          <w:rFonts w:ascii="Book Antiqua" w:hAnsi="Book Antiqua"/>
          <w:i/>
          <w:iCs/>
          <w:sz w:val="21"/>
          <w:szCs w:val="21"/>
          <w:u w:val="single"/>
        </w:rPr>
        <w:t>önkormányzati rendelethez</w:t>
      </w:r>
    </w:p>
    <w:p w14:paraId="6104CF1C" w14:textId="77777777" w:rsidR="0011179D" w:rsidRPr="00A27136" w:rsidRDefault="006B0306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t>(A melléklet szövegét a(z) 8. melléklet.pdf elnevezésű fájl tartalmazza.)</w:t>
      </w:r>
      <w:r w:rsidRPr="00A27136">
        <w:rPr>
          <w:rFonts w:ascii="Book Antiqua" w:hAnsi="Book Antiqua"/>
          <w:sz w:val="21"/>
          <w:szCs w:val="21"/>
        </w:rPr>
        <w:br w:type="page"/>
      </w:r>
    </w:p>
    <w:p w14:paraId="108A4A2E" w14:textId="77777777" w:rsidR="0011179D" w:rsidRPr="00A27136" w:rsidRDefault="006B0306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A27136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9. melléklet </w:t>
      </w:r>
      <w:r w:rsidR="008806D5">
        <w:rPr>
          <w:rFonts w:ascii="Book Antiqua" w:hAnsi="Book Antiqua"/>
          <w:i/>
          <w:iCs/>
          <w:sz w:val="21"/>
          <w:szCs w:val="21"/>
          <w:u w:val="single"/>
        </w:rPr>
        <w:t>a 6/2025.(II.20.)</w:t>
      </w:r>
      <w:r w:rsidR="008806D5" w:rsidRPr="00A27136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r w:rsidRPr="00A27136">
        <w:rPr>
          <w:rFonts w:ascii="Book Antiqua" w:hAnsi="Book Antiqua"/>
          <w:i/>
          <w:iCs/>
          <w:sz w:val="21"/>
          <w:szCs w:val="21"/>
          <w:u w:val="single"/>
        </w:rPr>
        <w:t>önkormányzati rendelethez</w:t>
      </w:r>
    </w:p>
    <w:p w14:paraId="244C747F" w14:textId="77777777" w:rsidR="0011179D" w:rsidRPr="00A27136" w:rsidRDefault="006B0306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t>(A melléklet szövegét a(z) 9. melléklet.pdf elnevezésű fájl tartalmazza.)</w:t>
      </w:r>
      <w:r w:rsidRPr="00A27136">
        <w:rPr>
          <w:rFonts w:ascii="Book Antiqua" w:hAnsi="Book Antiqua"/>
          <w:sz w:val="21"/>
          <w:szCs w:val="21"/>
        </w:rPr>
        <w:br w:type="page"/>
      </w:r>
    </w:p>
    <w:p w14:paraId="241DDEF1" w14:textId="77777777" w:rsidR="0011179D" w:rsidRPr="00A27136" w:rsidRDefault="006B0306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A27136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10. melléklet </w:t>
      </w:r>
      <w:r w:rsidR="008806D5">
        <w:rPr>
          <w:rFonts w:ascii="Book Antiqua" w:hAnsi="Book Antiqua"/>
          <w:i/>
          <w:iCs/>
          <w:sz w:val="21"/>
          <w:szCs w:val="21"/>
          <w:u w:val="single"/>
        </w:rPr>
        <w:t>a 6/2025.(II.20.)</w:t>
      </w:r>
      <w:r w:rsidR="008806D5" w:rsidRPr="00A27136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r w:rsidRPr="00A27136">
        <w:rPr>
          <w:rFonts w:ascii="Book Antiqua" w:hAnsi="Book Antiqua"/>
          <w:i/>
          <w:iCs/>
          <w:sz w:val="21"/>
          <w:szCs w:val="21"/>
          <w:u w:val="single"/>
        </w:rPr>
        <w:t>önkormányzati rendelethez</w:t>
      </w:r>
    </w:p>
    <w:p w14:paraId="28FE7CDF" w14:textId="77777777" w:rsidR="0011179D" w:rsidRPr="00A27136" w:rsidRDefault="006B0306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t>(A melléklet szövegét a(z) 10. melléklet.pdf elnevezésű fájl tartalmazza.)</w:t>
      </w:r>
      <w:r w:rsidRPr="00A27136">
        <w:rPr>
          <w:rFonts w:ascii="Book Antiqua" w:hAnsi="Book Antiqua"/>
          <w:sz w:val="21"/>
          <w:szCs w:val="21"/>
        </w:rPr>
        <w:br w:type="page"/>
      </w:r>
    </w:p>
    <w:p w14:paraId="46094F21" w14:textId="77777777" w:rsidR="0011179D" w:rsidRPr="00A27136" w:rsidRDefault="006B0306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A27136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11. melléklet </w:t>
      </w:r>
      <w:r w:rsidR="008806D5">
        <w:rPr>
          <w:rFonts w:ascii="Book Antiqua" w:hAnsi="Book Antiqua"/>
          <w:i/>
          <w:iCs/>
          <w:sz w:val="21"/>
          <w:szCs w:val="21"/>
          <w:u w:val="single"/>
        </w:rPr>
        <w:t>a 6/2025.(II.20.)</w:t>
      </w:r>
      <w:r w:rsidR="008806D5" w:rsidRPr="00A27136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r w:rsidRPr="00A27136">
        <w:rPr>
          <w:rFonts w:ascii="Book Antiqua" w:hAnsi="Book Antiqua"/>
          <w:i/>
          <w:iCs/>
          <w:sz w:val="21"/>
          <w:szCs w:val="21"/>
          <w:u w:val="single"/>
        </w:rPr>
        <w:t>önkormányzati rendelethez</w:t>
      </w:r>
    </w:p>
    <w:p w14:paraId="6E2D6FD7" w14:textId="77777777" w:rsidR="0011179D" w:rsidRPr="00A27136" w:rsidRDefault="006B0306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t>(A melléklet szövegét a(z) 11. melléklet.pdf elnevezésű fájl tartalmazza.)</w:t>
      </w:r>
      <w:r w:rsidRPr="00A27136">
        <w:rPr>
          <w:rFonts w:ascii="Book Antiqua" w:hAnsi="Book Antiqua"/>
          <w:sz w:val="21"/>
          <w:szCs w:val="21"/>
        </w:rPr>
        <w:br w:type="page"/>
      </w:r>
    </w:p>
    <w:p w14:paraId="6028768D" w14:textId="77777777" w:rsidR="0011179D" w:rsidRPr="00A27136" w:rsidRDefault="006B0306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A27136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12. melléklet </w:t>
      </w:r>
      <w:r w:rsidR="008806D5">
        <w:rPr>
          <w:rFonts w:ascii="Book Antiqua" w:hAnsi="Book Antiqua"/>
          <w:i/>
          <w:iCs/>
          <w:sz w:val="21"/>
          <w:szCs w:val="21"/>
          <w:u w:val="single"/>
        </w:rPr>
        <w:t>a 6/2025.(II.20.)</w:t>
      </w:r>
      <w:r w:rsidR="008806D5" w:rsidRPr="00A27136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r w:rsidRPr="00A27136">
        <w:rPr>
          <w:rFonts w:ascii="Book Antiqua" w:hAnsi="Book Antiqua"/>
          <w:i/>
          <w:iCs/>
          <w:sz w:val="21"/>
          <w:szCs w:val="21"/>
          <w:u w:val="single"/>
        </w:rPr>
        <w:t>önkormányzati rendelethez</w:t>
      </w:r>
    </w:p>
    <w:p w14:paraId="0B58EB59" w14:textId="77777777" w:rsidR="0011179D" w:rsidRPr="00A27136" w:rsidRDefault="006B0306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t>(A melléklet szövegét a(z) 12. melléklet.pdf elnevezésű fájl tartalmazza.)</w:t>
      </w:r>
      <w:r w:rsidRPr="00A27136">
        <w:rPr>
          <w:rFonts w:ascii="Book Antiqua" w:hAnsi="Book Antiqua"/>
          <w:sz w:val="21"/>
          <w:szCs w:val="21"/>
        </w:rPr>
        <w:br w:type="page"/>
      </w:r>
    </w:p>
    <w:p w14:paraId="6D496CED" w14:textId="77777777" w:rsidR="0011179D" w:rsidRPr="00A27136" w:rsidRDefault="006B0306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A27136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13. melléklet </w:t>
      </w:r>
      <w:r w:rsidR="00143F11">
        <w:rPr>
          <w:rFonts w:ascii="Book Antiqua" w:hAnsi="Book Antiqua"/>
          <w:i/>
          <w:iCs/>
          <w:sz w:val="21"/>
          <w:szCs w:val="21"/>
          <w:u w:val="single"/>
        </w:rPr>
        <w:t>a 6/2025.(II.20.)</w:t>
      </w:r>
      <w:r w:rsidR="00143F11" w:rsidRPr="00A27136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r w:rsidRPr="00A27136">
        <w:rPr>
          <w:rFonts w:ascii="Book Antiqua" w:hAnsi="Book Antiqua"/>
          <w:i/>
          <w:iCs/>
          <w:sz w:val="21"/>
          <w:szCs w:val="21"/>
          <w:u w:val="single"/>
        </w:rPr>
        <w:t>önkormányzati rendelethez</w:t>
      </w:r>
    </w:p>
    <w:p w14:paraId="34E4B7C2" w14:textId="03FA65E7" w:rsidR="0011179D" w:rsidRDefault="006B0306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A27136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A27136">
        <w:rPr>
          <w:rFonts w:ascii="Book Antiqua" w:hAnsi="Book Antiqua"/>
          <w:sz w:val="21"/>
          <w:szCs w:val="21"/>
        </w:rPr>
        <w:t>a(</w:t>
      </w:r>
      <w:proofErr w:type="gramEnd"/>
      <w:r w:rsidRPr="00A27136">
        <w:rPr>
          <w:rFonts w:ascii="Book Antiqua" w:hAnsi="Book Antiqua"/>
          <w:sz w:val="21"/>
          <w:szCs w:val="21"/>
        </w:rPr>
        <w:t>z) 13. melléklet.pdf elnevezésű fájl tartalmazza.)</w:t>
      </w:r>
    </w:p>
    <w:p w14:paraId="38240A90" w14:textId="77777777" w:rsidR="005B3660" w:rsidRPr="00A27136" w:rsidRDefault="005B3660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bookmarkStart w:id="0" w:name="_GoBack"/>
      <w:bookmarkEnd w:id="0"/>
    </w:p>
    <w:sectPr w:rsidR="005B3660" w:rsidRPr="00A27136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6B661E" w14:textId="77777777" w:rsidR="009B11ED" w:rsidRDefault="006B0306">
      <w:r>
        <w:separator/>
      </w:r>
    </w:p>
  </w:endnote>
  <w:endnote w:type="continuationSeparator" w:id="0">
    <w:p w14:paraId="47B4E58B" w14:textId="77777777" w:rsidR="009B11ED" w:rsidRDefault="006B0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4AEC00" w14:textId="77777777" w:rsidR="0011179D" w:rsidRDefault="006B0306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5B3660">
      <w:rPr>
        <w:noProof/>
      </w:rPr>
      <w:t>17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2A7886" w14:textId="77777777" w:rsidR="009B11ED" w:rsidRDefault="006B0306">
      <w:r>
        <w:separator/>
      </w:r>
    </w:p>
  </w:footnote>
  <w:footnote w:type="continuationSeparator" w:id="0">
    <w:p w14:paraId="0E25AA00" w14:textId="77777777" w:rsidR="009B11ED" w:rsidRDefault="006B0306">
      <w:r>
        <w:continuationSeparator/>
      </w:r>
    </w:p>
  </w:footnote>
  <w:footnote w:id="1">
    <w:p w14:paraId="10FAD24B" w14:textId="698F0A57" w:rsidR="007E4C7F" w:rsidRDefault="007E4C7F">
      <w:pPr>
        <w:pStyle w:val="Lbjegyzetszveg"/>
      </w:pPr>
      <w:r>
        <w:rPr>
          <w:rStyle w:val="Lbjegyzet-hivatkozs"/>
        </w:rPr>
        <w:footnoteRef/>
      </w:r>
      <w:r>
        <w:t xml:space="preserve"> A 2.§(1) bekezdése </w:t>
      </w:r>
      <w:proofErr w:type="gramStart"/>
      <w:r>
        <w:t>a …</w:t>
      </w:r>
      <w:proofErr w:type="gramEnd"/>
      <w:r>
        <w:t>/2025.(..) önkormányzati rendelet 1.§</w:t>
      </w:r>
      <w:proofErr w:type="spellStart"/>
      <w:r>
        <w:t>-ával</w:t>
      </w:r>
      <w:proofErr w:type="spellEnd"/>
      <w:r>
        <w:t xml:space="preserve"> megállapított szöveg.</w:t>
      </w:r>
    </w:p>
  </w:footnote>
  <w:footnote w:id="2">
    <w:p w14:paraId="3FF614E9" w14:textId="409FB36F" w:rsidR="007E4C7F" w:rsidRDefault="007E4C7F">
      <w:pPr>
        <w:pStyle w:val="Lbjegyzetszveg"/>
      </w:pPr>
      <w:r>
        <w:rPr>
          <w:rStyle w:val="Lbjegyzet-hivatkozs"/>
        </w:rPr>
        <w:footnoteRef/>
      </w:r>
      <w:r>
        <w:t xml:space="preserve"> A 3.§</w:t>
      </w:r>
      <w:r w:rsidR="001F7B41">
        <w:t xml:space="preserve"> </w:t>
      </w:r>
      <w:r>
        <w:t xml:space="preserve">(9) bekezdése </w:t>
      </w:r>
      <w:proofErr w:type="gramStart"/>
      <w:r>
        <w:t>a …</w:t>
      </w:r>
      <w:proofErr w:type="gramEnd"/>
      <w:r>
        <w:t>/2025.(..) önkormányzati rendelet 2.§</w:t>
      </w:r>
      <w:proofErr w:type="spellStart"/>
      <w:r>
        <w:t>-ával</w:t>
      </w:r>
      <w:proofErr w:type="spellEnd"/>
      <w:r>
        <w:t xml:space="preserve"> megállapított szöveg.</w:t>
      </w:r>
    </w:p>
  </w:footnote>
  <w:footnote w:id="3">
    <w:p w14:paraId="3E823662" w14:textId="054324E0" w:rsidR="00791CAC" w:rsidRDefault="00791CAC" w:rsidP="00791CAC">
      <w:pPr>
        <w:pStyle w:val="Lbjegyzetszveg"/>
      </w:pPr>
      <w:r>
        <w:rPr>
          <w:rStyle w:val="Lbjegyzet-hivatkozs"/>
        </w:rPr>
        <w:footnoteRef/>
      </w:r>
      <w:r>
        <w:t xml:space="preserve"> A 3.§</w:t>
      </w:r>
      <w:r w:rsidR="001F7B41">
        <w:t xml:space="preserve"> </w:t>
      </w:r>
      <w:r>
        <w:t xml:space="preserve">(10) bekezdése </w:t>
      </w:r>
      <w:proofErr w:type="gramStart"/>
      <w:r>
        <w:t>a …</w:t>
      </w:r>
      <w:proofErr w:type="gramEnd"/>
      <w:r>
        <w:t xml:space="preserve">/2025.(..) önkormányzati rendelet </w:t>
      </w:r>
      <w:r w:rsidR="001F7B41">
        <w:t>2</w:t>
      </w:r>
      <w:r>
        <w:t>.§</w:t>
      </w:r>
      <w:proofErr w:type="spellStart"/>
      <w:r>
        <w:t>-ával</w:t>
      </w:r>
      <w:proofErr w:type="spellEnd"/>
      <w:r>
        <w:t xml:space="preserve"> megállapított szöveg.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3F7896"/>
    <w:multiLevelType w:val="multilevel"/>
    <w:tmpl w:val="CFC20166"/>
    <w:lvl w:ilvl="0">
      <w:start w:val="1"/>
      <w:numFmt w:val="decimal"/>
      <w:lvlText w:val="%1."/>
      <w:lvlJc w:val="left"/>
      <w:pPr>
        <w:tabs>
          <w:tab w:val="num" w:pos="849"/>
        </w:tabs>
        <w:ind w:left="849" w:hanging="425"/>
      </w:pPr>
    </w:lvl>
    <w:lvl w:ilvl="1">
      <w:start w:val="1"/>
      <w:numFmt w:val="decimal"/>
      <w:lvlText w:val="%2."/>
      <w:lvlJc w:val="left"/>
      <w:pPr>
        <w:tabs>
          <w:tab w:val="num" w:pos="1274"/>
        </w:tabs>
        <w:ind w:left="1274" w:hanging="425"/>
      </w:pPr>
    </w:lvl>
    <w:lvl w:ilvl="2">
      <w:start w:val="1"/>
      <w:numFmt w:val="decimal"/>
      <w:lvlText w:val="%3."/>
      <w:lvlJc w:val="left"/>
      <w:pPr>
        <w:tabs>
          <w:tab w:val="num" w:pos="1699"/>
        </w:tabs>
        <w:ind w:left="1699" w:hanging="425"/>
      </w:pPr>
    </w:lvl>
    <w:lvl w:ilvl="3">
      <w:start w:val="1"/>
      <w:numFmt w:val="decimal"/>
      <w:lvlText w:val="%4."/>
      <w:lvlJc w:val="left"/>
      <w:pPr>
        <w:tabs>
          <w:tab w:val="num" w:pos="2123"/>
        </w:tabs>
        <w:ind w:left="2123" w:hanging="425"/>
      </w:pPr>
    </w:lvl>
    <w:lvl w:ilvl="4">
      <w:start w:val="1"/>
      <w:numFmt w:val="decimal"/>
      <w:lvlText w:val="%5."/>
      <w:lvlJc w:val="left"/>
      <w:pPr>
        <w:tabs>
          <w:tab w:val="num" w:pos="2548"/>
        </w:tabs>
        <w:ind w:left="2548" w:hanging="425"/>
      </w:pPr>
    </w:lvl>
    <w:lvl w:ilvl="5">
      <w:start w:val="1"/>
      <w:numFmt w:val="decimal"/>
      <w:lvlText w:val="%6."/>
      <w:lvlJc w:val="left"/>
      <w:pPr>
        <w:tabs>
          <w:tab w:val="num" w:pos="2972"/>
        </w:tabs>
        <w:ind w:left="2972" w:hanging="425"/>
      </w:pPr>
    </w:lvl>
    <w:lvl w:ilvl="6">
      <w:start w:val="1"/>
      <w:numFmt w:val="decimal"/>
      <w:lvlText w:val="%7."/>
      <w:lvlJc w:val="left"/>
      <w:pPr>
        <w:tabs>
          <w:tab w:val="num" w:pos="3397"/>
        </w:tabs>
        <w:ind w:left="3397" w:hanging="425"/>
      </w:pPr>
    </w:lvl>
    <w:lvl w:ilvl="7">
      <w:start w:val="1"/>
      <w:numFmt w:val="decimal"/>
      <w:lvlText w:val="%8."/>
      <w:lvlJc w:val="left"/>
      <w:pPr>
        <w:tabs>
          <w:tab w:val="num" w:pos="3822"/>
        </w:tabs>
        <w:ind w:left="3822" w:hanging="425"/>
      </w:pPr>
    </w:lvl>
    <w:lvl w:ilvl="8">
      <w:start w:val="1"/>
      <w:numFmt w:val="decimal"/>
      <w:lvlText w:val="%9."/>
      <w:lvlJc w:val="left"/>
      <w:pPr>
        <w:tabs>
          <w:tab w:val="num" w:pos="4246"/>
        </w:tabs>
        <w:ind w:left="4246" w:hanging="425"/>
      </w:pPr>
    </w:lvl>
  </w:abstractNum>
  <w:abstractNum w:abstractNumId="1" w15:restartNumberingAfterBreak="0">
    <w:nsid w:val="796E3BD3"/>
    <w:multiLevelType w:val="multilevel"/>
    <w:tmpl w:val="92A070F2"/>
    <w:lvl w:ilvl="0">
      <w:start w:val="1"/>
      <w:numFmt w:val="decimal"/>
      <w:lvlText w:val="%1."/>
      <w:lvlJc w:val="left"/>
      <w:pPr>
        <w:tabs>
          <w:tab w:val="num" w:pos="849"/>
        </w:tabs>
        <w:ind w:left="849" w:hanging="425"/>
      </w:pPr>
    </w:lvl>
    <w:lvl w:ilvl="1">
      <w:start w:val="1"/>
      <w:numFmt w:val="decimal"/>
      <w:lvlText w:val="%2."/>
      <w:lvlJc w:val="left"/>
      <w:pPr>
        <w:tabs>
          <w:tab w:val="num" w:pos="1274"/>
        </w:tabs>
        <w:ind w:left="1274" w:hanging="425"/>
      </w:pPr>
    </w:lvl>
    <w:lvl w:ilvl="2">
      <w:start w:val="1"/>
      <w:numFmt w:val="decimal"/>
      <w:lvlText w:val="%3."/>
      <w:lvlJc w:val="left"/>
      <w:pPr>
        <w:tabs>
          <w:tab w:val="num" w:pos="1699"/>
        </w:tabs>
        <w:ind w:left="1699" w:hanging="425"/>
      </w:pPr>
    </w:lvl>
    <w:lvl w:ilvl="3">
      <w:start w:val="1"/>
      <w:numFmt w:val="decimal"/>
      <w:lvlText w:val="%4."/>
      <w:lvlJc w:val="left"/>
      <w:pPr>
        <w:tabs>
          <w:tab w:val="num" w:pos="2123"/>
        </w:tabs>
        <w:ind w:left="2123" w:hanging="425"/>
      </w:pPr>
    </w:lvl>
    <w:lvl w:ilvl="4">
      <w:start w:val="1"/>
      <w:numFmt w:val="decimal"/>
      <w:lvlText w:val="%5."/>
      <w:lvlJc w:val="left"/>
      <w:pPr>
        <w:tabs>
          <w:tab w:val="num" w:pos="2548"/>
        </w:tabs>
        <w:ind w:left="2548" w:hanging="425"/>
      </w:pPr>
    </w:lvl>
    <w:lvl w:ilvl="5">
      <w:start w:val="1"/>
      <w:numFmt w:val="decimal"/>
      <w:lvlText w:val="%6."/>
      <w:lvlJc w:val="left"/>
      <w:pPr>
        <w:tabs>
          <w:tab w:val="num" w:pos="2972"/>
        </w:tabs>
        <w:ind w:left="2972" w:hanging="425"/>
      </w:pPr>
    </w:lvl>
    <w:lvl w:ilvl="6">
      <w:start w:val="1"/>
      <w:numFmt w:val="decimal"/>
      <w:lvlText w:val="%7."/>
      <w:lvlJc w:val="left"/>
      <w:pPr>
        <w:tabs>
          <w:tab w:val="num" w:pos="3397"/>
        </w:tabs>
        <w:ind w:left="3397" w:hanging="425"/>
      </w:pPr>
    </w:lvl>
    <w:lvl w:ilvl="7">
      <w:start w:val="1"/>
      <w:numFmt w:val="decimal"/>
      <w:lvlText w:val="%8."/>
      <w:lvlJc w:val="left"/>
      <w:pPr>
        <w:tabs>
          <w:tab w:val="num" w:pos="3822"/>
        </w:tabs>
        <w:ind w:left="3822" w:hanging="425"/>
      </w:pPr>
    </w:lvl>
    <w:lvl w:ilvl="8">
      <w:start w:val="1"/>
      <w:numFmt w:val="decimal"/>
      <w:lvlText w:val="%9."/>
      <w:lvlJc w:val="left"/>
      <w:pPr>
        <w:tabs>
          <w:tab w:val="num" w:pos="4246"/>
        </w:tabs>
        <w:ind w:left="4246" w:hanging="425"/>
      </w:pPr>
    </w:lvl>
  </w:abstractNum>
  <w:abstractNum w:abstractNumId="2" w15:restartNumberingAfterBreak="0">
    <w:nsid w:val="7A294DF0"/>
    <w:multiLevelType w:val="multilevel"/>
    <w:tmpl w:val="5590F6D6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79D"/>
    <w:rsid w:val="000178C4"/>
    <w:rsid w:val="000D2498"/>
    <w:rsid w:val="0011179D"/>
    <w:rsid w:val="00143F11"/>
    <w:rsid w:val="00163C74"/>
    <w:rsid w:val="001E0D75"/>
    <w:rsid w:val="001F7B41"/>
    <w:rsid w:val="00253827"/>
    <w:rsid w:val="002D365E"/>
    <w:rsid w:val="003005D3"/>
    <w:rsid w:val="003056F0"/>
    <w:rsid w:val="004F7B1D"/>
    <w:rsid w:val="005B3660"/>
    <w:rsid w:val="005F3D02"/>
    <w:rsid w:val="006B0306"/>
    <w:rsid w:val="00791CAC"/>
    <w:rsid w:val="007E4C7F"/>
    <w:rsid w:val="008806D5"/>
    <w:rsid w:val="009A54BA"/>
    <w:rsid w:val="009B11ED"/>
    <w:rsid w:val="00A27136"/>
    <w:rsid w:val="00B646EF"/>
    <w:rsid w:val="00B976A1"/>
    <w:rsid w:val="00C76D9B"/>
    <w:rsid w:val="00CE7EF7"/>
    <w:rsid w:val="00ED5BC3"/>
    <w:rsid w:val="00EF5DC0"/>
    <w:rsid w:val="00EF7FFB"/>
    <w:rsid w:val="00F53B42"/>
    <w:rsid w:val="00FF5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DB314"/>
  <w15:docId w15:val="{506FC695-F709-4D4A-B912-F66AEB6C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styleId="lfej">
    <w:name w:val="header"/>
    <w:basedOn w:val="Norml"/>
    <w:link w:val="lfejChar"/>
    <w:uiPriority w:val="99"/>
    <w:unhideWhenUsed/>
    <w:rsid w:val="009A54BA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lfejChar">
    <w:name w:val="Élőfej Char"/>
    <w:basedOn w:val="Bekezdsalapbettpusa"/>
    <w:link w:val="lfej"/>
    <w:uiPriority w:val="99"/>
    <w:rsid w:val="009A54BA"/>
    <w:rPr>
      <w:rFonts w:ascii="Times New Roman" w:hAnsi="Times New Roman" w:cs="Mangal"/>
      <w:szCs w:val="21"/>
      <w:lang w:val="hu-HU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7E4C7F"/>
    <w:rPr>
      <w:rFonts w:cs="Mangal"/>
      <w:sz w:val="20"/>
      <w:szCs w:val="18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7E4C7F"/>
    <w:rPr>
      <w:rFonts w:ascii="Times New Roman" w:hAnsi="Times New Roman" w:cs="Mangal"/>
      <w:sz w:val="20"/>
      <w:szCs w:val="18"/>
      <w:lang w:val="hu-HU"/>
    </w:rPr>
  </w:style>
  <w:style w:type="character" w:styleId="Lbjegyzet-hivatkozs">
    <w:name w:val="footnote reference"/>
    <w:basedOn w:val="Bekezdsalapbettpusa"/>
    <w:uiPriority w:val="99"/>
    <w:semiHidden/>
    <w:unhideWhenUsed/>
    <w:rsid w:val="007E4C7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3802B4-C5E4-4C04-8CF1-7DB873588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18</Pages>
  <Words>1952</Words>
  <Characters>13470</Characters>
  <Application>Microsoft Office Word</Application>
  <DocSecurity>0</DocSecurity>
  <Lines>112</Lines>
  <Paragraphs>30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Molnár Zsuzsanna</dc:creator>
  <dc:description/>
  <cp:lastModifiedBy>Dr. Molnár Zsuzsanna</cp:lastModifiedBy>
  <cp:revision>20</cp:revision>
  <cp:lastPrinted>2025-08-11T13:32:00Z</cp:lastPrinted>
  <dcterms:created xsi:type="dcterms:W3CDTF">2025-02-13T10:25:00Z</dcterms:created>
  <dcterms:modified xsi:type="dcterms:W3CDTF">2025-08-14T08:04:00Z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